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43" w:rsidRPr="0017421E" w:rsidRDefault="00702616" w:rsidP="00702616">
      <w:pPr>
        <w:spacing w:after="0" w:line="240" w:lineRule="auto"/>
        <w:jc w:val="center"/>
        <w:rPr>
          <w:b/>
          <w:sz w:val="28"/>
          <w:szCs w:val="28"/>
          <w:lang w:val="uk-UA"/>
        </w:rPr>
      </w:pPr>
      <w:r w:rsidRPr="0017421E">
        <w:rPr>
          <w:b/>
          <w:sz w:val="28"/>
          <w:szCs w:val="28"/>
          <w:lang w:val="uk-UA"/>
        </w:rPr>
        <w:t>ЗВІТ</w:t>
      </w:r>
    </w:p>
    <w:p w:rsidR="00702616" w:rsidRPr="0017421E" w:rsidRDefault="00702616" w:rsidP="00702616">
      <w:pPr>
        <w:spacing w:after="0" w:line="240" w:lineRule="auto"/>
        <w:jc w:val="center"/>
        <w:rPr>
          <w:b/>
          <w:sz w:val="28"/>
          <w:szCs w:val="28"/>
          <w:lang w:val="uk-UA"/>
        </w:rPr>
      </w:pPr>
      <w:r w:rsidRPr="0017421E">
        <w:rPr>
          <w:b/>
          <w:sz w:val="28"/>
          <w:szCs w:val="28"/>
          <w:lang w:val="uk-UA"/>
        </w:rPr>
        <w:t xml:space="preserve">про роботу за 2016 рік заступника міського голови з питань </w:t>
      </w:r>
    </w:p>
    <w:p w:rsidR="00702616" w:rsidRPr="0017421E" w:rsidRDefault="00702616" w:rsidP="00702616">
      <w:pPr>
        <w:spacing w:after="0" w:line="240" w:lineRule="auto"/>
        <w:jc w:val="center"/>
        <w:rPr>
          <w:b/>
          <w:sz w:val="28"/>
          <w:szCs w:val="28"/>
          <w:lang w:val="uk-UA"/>
        </w:rPr>
      </w:pPr>
      <w:r w:rsidRPr="0017421E">
        <w:rPr>
          <w:b/>
          <w:sz w:val="28"/>
          <w:szCs w:val="28"/>
          <w:lang w:val="uk-UA"/>
        </w:rPr>
        <w:t>діяльності виконавчих органів ради</w:t>
      </w:r>
      <w:r w:rsidR="00F32D3C" w:rsidRPr="0017421E">
        <w:rPr>
          <w:b/>
          <w:sz w:val="28"/>
          <w:szCs w:val="28"/>
          <w:lang w:val="uk-UA"/>
        </w:rPr>
        <w:t xml:space="preserve"> Осадчого С</w:t>
      </w:r>
      <w:r w:rsidR="00863426" w:rsidRPr="0017421E">
        <w:rPr>
          <w:b/>
          <w:sz w:val="28"/>
          <w:szCs w:val="28"/>
          <w:lang w:val="uk-UA"/>
        </w:rPr>
        <w:t>.</w:t>
      </w:r>
      <w:r w:rsidR="00F32D3C" w:rsidRPr="0017421E">
        <w:rPr>
          <w:b/>
          <w:sz w:val="28"/>
          <w:szCs w:val="28"/>
          <w:lang w:val="uk-UA"/>
        </w:rPr>
        <w:t xml:space="preserve"> О.</w:t>
      </w:r>
    </w:p>
    <w:p w:rsidR="00F32D3C" w:rsidRDefault="00F32D3C" w:rsidP="00702616">
      <w:pPr>
        <w:spacing w:after="0" w:line="240" w:lineRule="auto"/>
        <w:jc w:val="center"/>
        <w:rPr>
          <w:sz w:val="28"/>
          <w:szCs w:val="28"/>
          <w:lang w:val="uk-UA"/>
        </w:rPr>
      </w:pPr>
    </w:p>
    <w:p w:rsidR="00702616" w:rsidRPr="00863426" w:rsidRDefault="00702616" w:rsidP="00702616">
      <w:pPr>
        <w:jc w:val="both"/>
        <w:rPr>
          <w:sz w:val="28"/>
          <w:szCs w:val="28"/>
          <w:lang w:val="uk-UA"/>
        </w:rPr>
      </w:pPr>
      <w:r>
        <w:rPr>
          <w:sz w:val="32"/>
          <w:szCs w:val="32"/>
          <w:lang w:val="uk-UA"/>
        </w:rPr>
        <w:tab/>
      </w:r>
      <w:r w:rsidRPr="00863426">
        <w:rPr>
          <w:sz w:val="28"/>
          <w:szCs w:val="28"/>
          <w:lang w:val="uk-UA"/>
        </w:rPr>
        <w:t>В звітному періоді відповідав за реалізацію на території м. Ніжина державної економічної, бюджетної, податкової, цінової політики, розвитку ринків, капіталів, товарів та послуг. Крім того, значна увага була приділена зміцненню фінансового стану комунальних підприємств, вжиттю заходів по виведенню їх на рівень, що забезпечує гарантоване надання населенню міста і підприємствам послуг. Важливою ділянкою роботи було – забезпечення бюджетними установами міста дотримання режиму економії і виконання бюджету міста</w:t>
      </w:r>
      <w:r w:rsidR="00F32D3C">
        <w:rPr>
          <w:sz w:val="28"/>
          <w:szCs w:val="28"/>
          <w:lang w:val="uk-UA"/>
        </w:rPr>
        <w:t>, розширення бази надходжень коштів до міського бюджету</w:t>
      </w:r>
      <w:r w:rsidRPr="00863426">
        <w:rPr>
          <w:sz w:val="28"/>
          <w:szCs w:val="28"/>
          <w:lang w:val="uk-UA"/>
        </w:rPr>
        <w:t>.</w:t>
      </w:r>
    </w:p>
    <w:p w:rsidR="00702616" w:rsidRPr="00863426" w:rsidRDefault="00702616" w:rsidP="00702616">
      <w:pPr>
        <w:jc w:val="both"/>
        <w:rPr>
          <w:sz w:val="28"/>
          <w:szCs w:val="28"/>
          <w:lang w:val="uk-UA"/>
        </w:rPr>
      </w:pPr>
      <w:r w:rsidRPr="00863426">
        <w:rPr>
          <w:sz w:val="28"/>
          <w:szCs w:val="28"/>
          <w:lang w:val="uk-UA"/>
        </w:rPr>
        <w:tab/>
        <w:t>Очолював і організовував роботу ряду комісій</w:t>
      </w:r>
      <w:r w:rsidR="00BB739B" w:rsidRPr="00863426">
        <w:rPr>
          <w:sz w:val="28"/>
          <w:szCs w:val="28"/>
          <w:lang w:val="uk-UA"/>
        </w:rPr>
        <w:t xml:space="preserve"> при виконавчому комітеті міської ради та координував роботу ряду відділів, управлінь , служб економічного та бюджетного спрямування.</w:t>
      </w:r>
      <w:r w:rsidR="00F32D3C">
        <w:rPr>
          <w:sz w:val="28"/>
          <w:szCs w:val="28"/>
          <w:lang w:val="uk-UA"/>
        </w:rPr>
        <w:t xml:space="preserve"> Виконував окремі доручення міського голови, рішення сесій</w:t>
      </w:r>
      <w:r w:rsidR="008F4C9D">
        <w:rPr>
          <w:sz w:val="28"/>
          <w:szCs w:val="28"/>
          <w:lang w:val="uk-UA"/>
        </w:rPr>
        <w:t>, виконавчого комітету</w:t>
      </w:r>
      <w:r w:rsidR="00F32D3C">
        <w:rPr>
          <w:sz w:val="28"/>
          <w:szCs w:val="28"/>
          <w:lang w:val="uk-UA"/>
        </w:rPr>
        <w:t xml:space="preserve"> та депутатських комісій.</w:t>
      </w:r>
    </w:p>
    <w:p w:rsidR="00BB739B" w:rsidRPr="00863426" w:rsidRDefault="00BB739B" w:rsidP="00702616">
      <w:pPr>
        <w:jc w:val="both"/>
        <w:rPr>
          <w:b/>
          <w:sz w:val="28"/>
          <w:szCs w:val="28"/>
          <w:u w:val="single"/>
          <w:lang w:val="uk-UA"/>
        </w:rPr>
      </w:pPr>
      <w:r w:rsidRPr="00863426">
        <w:rPr>
          <w:b/>
          <w:sz w:val="28"/>
          <w:szCs w:val="28"/>
          <w:u w:val="single"/>
          <w:lang w:val="uk-UA"/>
        </w:rPr>
        <w:t xml:space="preserve"> Робота по реалізації економічної політики в місті</w:t>
      </w:r>
    </w:p>
    <w:p w:rsidR="00BB739B" w:rsidRPr="00863426" w:rsidRDefault="00BB739B" w:rsidP="0017421E">
      <w:pPr>
        <w:spacing w:after="0" w:line="240" w:lineRule="auto"/>
        <w:jc w:val="both"/>
        <w:rPr>
          <w:sz w:val="28"/>
          <w:szCs w:val="28"/>
          <w:lang w:val="uk-UA"/>
        </w:rPr>
      </w:pPr>
      <w:r w:rsidRPr="00863426">
        <w:rPr>
          <w:sz w:val="28"/>
          <w:szCs w:val="28"/>
          <w:lang w:val="uk-UA"/>
        </w:rPr>
        <w:tab/>
        <w:t>За звітний період розроблено Програму економічного і соціального розвитку міста на 2016 рік та запроваджено моніторинг та контроль за її виконанням.</w:t>
      </w:r>
      <w:r w:rsidR="00F32D3C">
        <w:rPr>
          <w:sz w:val="28"/>
          <w:szCs w:val="28"/>
          <w:lang w:val="uk-UA"/>
        </w:rPr>
        <w:t xml:space="preserve"> Робота підрозділів і служб координувалась в напрямку сприяння розвитку виробництва і створення для цього належних умов. Результатом є тенденції по його розвитку.</w:t>
      </w:r>
    </w:p>
    <w:p w:rsidR="00BB739B" w:rsidRPr="00863426" w:rsidRDefault="00BB739B" w:rsidP="0017421E">
      <w:pPr>
        <w:spacing w:after="0" w:line="240" w:lineRule="auto"/>
        <w:jc w:val="both"/>
        <w:rPr>
          <w:sz w:val="28"/>
          <w:szCs w:val="28"/>
          <w:lang w:val="uk-UA"/>
        </w:rPr>
      </w:pPr>
      <w:r w:rsidRPr="00863426">
        <w:rPr>
          <w:sz w:val="28"/>
          <w:szCs w:val="28"/>
          <w:lang w:val="uk-UA"/>
        </w:rPr>
        <w:tab/>
        <w:t xml:space="preserve">Промисловий розвиток території характеризує динаміка виробництва товарної продукції, якої виготовлено за 2016 рік на 188,5 </w:t>
      </w:r>
      <w:proofErr w:type="spellStart"/>
      <w:r w:rsidRPr="00863426">
        <w:rPr>
          <w:sz w:val="28"/>
          <w:szCs w:val="28"/>
          <w:lang w:val="uk-UA"/>
        </w:rPr>
        <w:t>млн.грн</w:t>
      </w:r>
      <w:proofErr w:type="spellEnd"/>
      <w:r w:rsidRPr="00863426">
        <w:rPr>
          <w:sz w:val="28"/>
          <w:szCs w:val="28"/>
          <w:lang w:val="uk-UA"/>
        </w:rPr>
        <w:t xml:space="preserve"> більше проти минулого року. Досягли приросту 11 із 13, що обстежуються.</w:t>
      </w:r>
    </w:p>
    <w:p w:rsidR="00BB739B" w:rsidRPr="00863426" w:rsidRDefault="00BB739B" w:rsidP="0017421E">
      <w:pPr>
        <w:spacing w:after="0" w:line="240" w:lineRule="auto"/>
        <w:jc w:val="both"/>
        <w:rPr>
          <w:sz w:val="28"/>
          <w:szCs w:val="28"/>
          <w:lang w:val="uk-UA"/>
        </w:rPr>
      </w:pPr>
      <w:r w:rsidRPr="00863426">
        <w:rPr>
          <w:sz w:val="28"/>
          <w:szCs w:val="28"/>
          <w:lang w:val="uk-UA"/>
        </w:rPr>
        <w:tab/>
      </w:r>
      <w:r w:rsidR="00F32D3C">
        <w:rPr>
          <w:sz w:val="28"/>
          <w:szCs w:val="28"/>
          <w:lang w:val="uk-UA"/>
        </w:rPr>
        <w:t>Проблеми у розширені обсягів виробництва діючих підприємств робить п</w:t>
      </w:r>
      <w:r w:rsidRPr="00863426">
        <w:rPr>
          <w:sz w:val="28"/>
          <w:szCs w:val="28"/>
          <w:lang w:val="uk-UA"/>
        </w:rPr>
        <w:t>ерспективним напрямком створення умов для будівництва</w:t>
      </w:r>
      <w:r w:rsidR="00C336C1" w:rsidRPr="00863426">
        <w:rPr>
          <w:sz w:val="28"/>
          <w:szCs w:val="28"/>
          <w:lang w:val="uk-UA"/>
        </w:rPr>
        <w:t xml:space="preserve"> м’ясопереробного заводу по вул. </w:t>
      </w:r>
      <w:proofErr w:type="spellStart"/>
      <w:r w:rsidR="00C336C1" w:rsidRPr="00863426">
        <w:rPr>
          <w:sz w:val="28"/>
          <w:szCs w:val="28"/>
          <w:lang w:val="uk-UA"/>
        </w:rPr>
        <w:t>Носівський</w:t>
      </w:r>
      <w:proofErr w:type="spellEnd"/>
      <w:r w:rsidR="00C336C1" w:rsidRPr="00863426">
        <w:rPr>
          <w:sz w:val="28"/>
          <w:szCs w:val="28"/>
          <w:lang w:val="uk-UA"/>
        </w:rPr>
        <w:t xml:space="preserve"> шлях</w:t>
      </w:r>
      <w:r w:rsidR="00F32D3C">
        <w:rPr>
          <w:sz w:val="28"/>
          <w:szCs w:val="28"/>
          <w:lang w:val="uk-UA"/>
        </w:rPr>
        <w:t>, що створить нові потужності та нові робочі місця</w:t>
      </w:r>
      <w:r w:rsidR="00C336C1" w:rsidRPr="00863426">
        <w:rPr>
          <w:sz w:val="28"/>
          <w:szCs w:val="28"/>
          <w:lang w:val="uk-UA"/>
        </w:rPr>
        <w:t>.</w:t>
      </w:r>
    </w:p>
    <w:p w:rsidR="00C336C1" w:rsidRPr="00863426" w:rsidRDefault="00C336C1" w:rsidP="0017421E">
      <w:pPr>
        <w:spacing w:after="0" w:line="240" w:lineRule="auto"/>
        <w:jc w:val="both"/>
        <w:rPr>
          <w:sz w:val="28"/>
          <w:szCs w:val="28"/>
          <w:lang w:val="uk-UA"/>
        </w:rPr>
      </w:pPr>
      <w:r w:rsidRPr="00863426">
        <w:rPr>
          <w:sz w:val="28"/>
          <w:szCs w:val="28"/>
          <w:lang w:val="uk-UA"/>
        </w:rPr>
        <w:tab/>
        <w:t>В порівнянні з іншими містами області по темпах зростання обсягів реалізованої промислової продукції до попереднього року</w:t>
      </w:r>
      <w:r w:rsidR="00034152">
        <w:rPr>
          <w:sz w:val="28"/>
          <w:szCs w:val="28"/>
          <w:lang w:val="uk-UA"/>
        </w:rPr>
        <w:t xml:space="preserve"> м. Ніжин</w:t>
      </w:r>
      <w:r w:rsidRPr="00863426">
        <w:rPr>
          <w:sz w:val="28"/>
          <w:szCs w:val="28"/>
          <w:lang w:val="uk-UA"/>
        </w:rPr>
        <w:t xml:space="preserve"> займає перше місце.</w:t>
      </w:r>
    </w:p>
    <w:p w:rsidR="00F32D3C" w:rsidRDefault="00C336C1" w:rsidP="0017421E">
      <w:pPr>
        <w:spacing w:after="0" w:line="240" w:lineRule="auto"/>
        <w:jc w:val="both"/>
        <w:rPr>
          <w:sz w:val="28"/>
          <w:szCs w:val="28"/>
          <w:lang w:val="uk-UA"/>
        </w:rPr>
      </w:pPr>
      <w:r w:rsidRPr="00863426">
        <w:rPr>
          <w:sz w:val="28"/>
          <w:szCs w:val="28"/>
          <w:lang w:val="uk-UA"/>
        </w:rPr>
        <w:tab/>
        <w:t>Проте в розрахунку на одного жителя ми займаємо четверте місце з чотирьох міст області, що свідчить про недостатню економічну можливість міста. Міст</w:t>
      </w:r>
      <w:r w:rsidR="00034152">
        <w:rPr>
          <w:sz w:val="28"/>
          <w:szCs w:val="28"/>
          <w:lang w:val="uk-UA"/>
        </w:rPr>
        <w:t>о</w:t>
      </w:r>
      <w:r w:rsidRPr="00863426">
        <w:rPr>
          <w:sz w:val="28"/>
          <w:szCs w:val="28"/>
          <w:lang w:val="uk-UA"/>
        </w:rPr>
        <w:t xml:space="preserve"> Чернігів має показник вдвічі вищий, м. Прилуки майже в 6 разів. Тому актуальними для Ніжина залишається залучення інвестицій в  розвиток виробництва. </w:t>
      </w:r>
    </w:p>
    <w:p w:rsidR="00DF42FA" w:rsidRPr="00863426" w:rsidRDefault="00C336C1" w:rsidP="0017421E">
      <w:pPr>
        <w:spacing w:after="0" w:line="240" w:lineRule="auto"/>
        <w:ind w:firstLine="708"/>
        <w:jc w:val="both"/>
        <w:rPr>
          <w:sz w:val="28"/>
          <w:szCs w:val="28"/>
          <w:lang w:val="uk-UA"/>
        </w:rPr>
      </w:pPr>
      <w:r w:rsidRPr="00863426">
        <w:rPr>
          <w:sz w:val="28"/>
          <w:szCs w:val="28"/>
          <w:lang w:val="uk-UA"/>
        </w:rPr>
        <w:t>В місті відсутні великі підприємства, а тому малий та середній бізнес</w:t>
      </w:r>
      <w:r w:rsidR="00DF42FA" w:rsidRPr="00863426">
        <w:rPr>
          <w:sz w:val="28"/>
          <w:szCs w:val="28"/>
          <w:lang w:val="uk-UA"/>
        </w:rPr>
        <w:t xml:space="preserve"> є основою економіки.</w:t>
      </w:r>
    </w:p>
    <w:p w:rsidR="00E855DB" w:rsidRPr="00863426" w:rsidRDefault="00DF42FA" w:rsidP="0017421E">
      <w:pPr>
        <w:spacing w:after="0" w:line="240" w:lineRule="auto"/>
        <w:jc w:val="both"/>
        <w:rPr>
          <w:sz w:val="28"/>
          <w:szCs w:val="28"/>
          <w:lang w:val="uk-UA"/>
        </w:rPr>
      </w:pPr>
      <w:r w:rsidRPr="00863426">
        <w:rPr>
          <w:sz w:val="28"/>
          <w:szCs w:val="28"/>
          <w:lang w:val="uk-UA"/>
        </w:rPr>
        <w:tab/>
        <w:t>На малих та середніх підприємствах зайнято</w:t>
      </w:r>
      <w:r w:rsidR="00E855DB" w:rsidRPr="00863426">
        <w:rPr>
          <w:sz w:val="28"/>
          <w:szCs w:val="28"/>
          <w:lang w:val="uk-UA"/>
        </w:rPr>
        <w:t xml:space="preserve"> 6308 працівників, з них в юридичних осіб працює 4967 осіб, у фізичних -1341 особа.</w:t>
      </w:r>
    </w:p>
    <w:p w:rsidR="00E855DB" w:rsidRPr="00863426" w:rsidRDefault="00E855DB" w:rsidP="0017421E">
      <w:pPr>
        <w:spacing w:after="0" w:line="240" w:lineRule="auto"/>
        <w:jc w:val="both"/>
        <w:rPr>
          <w:sz w:val="28"/>
          <w:szCs w:val="28"/>
          <w:lang w:val="uk-UA"/>
        </w:rPr>
      </w:pPr>
      <w:r w:rsidRPr="00863426">
        <w:rPr>
          <w:sz w:val="28"/>
          <w:szCs w:val="28"/>
          <w:lang w:val="uk-UA"/>
        </w:rPr>
        <w:lastRenderedPageBreak/>
        <w:tab/>
        <w:t xml:space="preserve">Особливе місце в економіці займає торгівля. По темпам зростання товарообороту Ніжин займає 2-ге місце після Прилук, а по обсягу товарообороту на одного жителя перше місце (16355,9 </w:t>
      </w:r>
      <w:proofErr w:type="spellStart"/>
      <w:r w:rsidRPr="00863426">
        <w:rPr>
          <w:sz w:val="28"/>
          <w:szCs w:val="28"/>
          <w:lang w:val="uk-UA"/>
        </w:rPr>
        <w:t>грн</w:t>
      </w:r>
      <w:proofErr w:type="spellEnd"/>
      <w:r w:rsidRPr="00863426">
        <w:rPr>
          <w:sz w:val="28"/>
          <w:szCs w:val="28"/>
          <w:lang w:val="uk-UA"/>
        </w:rPr>
        <w:t xml:space="preserve">), це близько до показника м. Чернігова (16050,3 </w:t>
      </w:r>
      <w:proofErr w:type="spellStart"/>
      <w:r w:rsidRPr="00863426">
        <w:rPr>
          <w:sz w:val="28"/>
          <w:szCs w:val="28"/>
          <w:lang w:val="uk-UA"/>
        </w:rPr>
        <w:t>грн</w:t>
      </w:r>
      <w:proofErr w:type="spellEnd"/>
      <w:r w:rsidRPr="00863426">
        <w:rPr>
          <w:sz w:val="28"/>
          <w:szCs w:val="28"/>
          <w:lang w:val="uk-UA"/>
        </w:rPr>
        <w:t>).</w:t>
      </w:r>
    </w:p>
    <w:p w:rsidR="00113AF8" w:rsidRPr="00863426" w:rsidRDefault="00E855DB" w:rsidP="0017421E">
      <w:pPr>
        <w:spacing w:after="0" w:line="240" w:lineRule="auto"/>
        <w:jc w:val="both"/>
        <w:rPr>
          <w:sz w:val="28"/>
          <w:szCs w:val="28"/>
          <w:lang w:val="uk-UA"/>
        </w:rPr>
      </w:pPr>
      <w:r w:rsidRPr="00863426">
        <w:rPr>
          <w:sz w:val="28"/>
          <w:szCs w:val="28"/>
          <w:lang w:val="uk-UA"/>
        </w:rPr>
        <w:tab/>
        <w:t>В</w:t>
      </w:r>
      <w:r w:rsidR="00113AF8" w:rsidRPr="00863426">
        <w:rPr>
          <w:sz w:val="28"/>
          <w:szCs w:val="28"/>
          <w:lang w:val="uk-UA"/>
        </w:rPr>
        <w:t xml:space="preserve"> цілому по обласному моніторингу м. Ніжин по економічно-соціальному розвитку займає після Чернігова та Прилук 3-тє місце.</w:t>
      </w:r>
    </w:p>
    <w:p w:rsidR="00113AF8" w:rsidRPr="00863426" w:rsidRDefault="00113AF8" w:rsidP="0017421E">
      <w:pPr>
        <w:spacing w:after="0" w:line="240" w:lineRule="auto"/>
        <w:jc w:val="both"/>
        <w:rPr>
          <w:sz w:val="28"/>
          <w:szCs w:val="28"/>
          <w:lang w:val="uk-UA"/>
        </w:rPr>
      </w:pPr>
      <w:r w:rsidRPr="00863426">
        <w:rPr>
          <w:sz w:val="28"/>
          <w:szCs w:val="28"/>
          <w:lang w:val="uk-UA"/>
        </w:rPr>
        <w:tab/>
        <w:t>Аналізуючи роботу промисловості в звітному періоді і роль виконавчої гілки влади міста в її розвитку ми бачимо своїм основним завданням створення умов для нормальної роботи існуючих промислових підприємств та пропозицій по створенню нових потужностей.</w:t>
      </w:r>
    </w:p>
    <w:p w:rsidR="00221901" w:rsidRPr="00863426" w:rsidRDefault="00113AF8" w:rsidP="0017421E">
      <w:pPr>
        <w:spacing w:after="0" w:line="240" w:lineRule="auto"/>
        <w:jc w:val="both"/>
        <w:rPr>
          <w:sz w:val="28"/>
          <w:szCs w:val="28"/>
          <w:lang w:val="uk-UA"/>
        </w:rPr>
      </w:pPr>
      <w:r w:rsidRPr="00863426">
        <w:rPr>
          <w:sz w:val="28"/>
          <w:szCs w:val="28"/>
          <w:lang w:val="uk-UA"/>
        </w:rPr>
        <w:tab/>
        <w:t>В цілому</w:t>
      </w:r>
      <w:r w:rsidR="00221901" w:rsidRPr="00863426">
        <w:rPr>
          <w:sz w:val="28"/>
          <w:szCs w:val="28"/>
          <w:lang w:val="uk-UA"/>
        </w:rPr>
        <w:t>,</w:t>
      </w:r>
      <w:r w:rsidRPr="00863426">
        <w:rPr>
          <w:sz w:val="28"/>
          <w:szCs w:val="28"/>
          <w:lang w:val="uk-UA"/>
        </w:rPr>
        <w:t xml:space="preserve"> поділивши підприємства міста </w:t>
      </w:r>
      <w:r w:rsidR="00221901" w:rsidRPr="00863426">
        <w:rPr>
          <w:sz w:val="28"/>
          <w:szCs w:val="28"/>
          <w:lang w:val="uk-UA"/>
        </w:rPr>
        <w:t>на три групи:</w:t>
      </w:r>
    </w:p>
    <w:p w:rsidR="00221901" w:rsidRPr="00863426" w:rsidRDefault="00221901" w:rsidP="0017421E">
      <w:pPr>
        <w:spacing w:after="0" w:line="240" w:lineRule="auto"/>
        <w:jc w:val="both"/>
        <w:rPr>
          <w:sz w:val="28"/>
          <w:szCs w:val="28"/>
          <w:lang w:val="uk-UA"/>
        </w:rPr>
      </w:pPr>
      <w:r w:rsidRPr="00863426">
        <w:rPr>
          <w:sz w:val="28"/>
          <w:szCs w:val="28"/>
          <w:lang w:val="uk-UA"/>
        </w:rPr>
        <w:t xml:space="preserve"> -</w:t>
      </w:r>
      <w:r w:rsidR="00FE32A7">
        <w:rPr>
          <w:sz w:val="28"/>
          <w:szCs w:val="28"/>
          <w:lang w:val="uk-UA"/>
        </w:rPr>
        <w:t xml:space="preserve"> </w:t>
      </w:r>
      <w:r w:rsidRPr="00863426">
        <w:rPr>
          <w:sz w:val="28"/>
          <w:szCs w:val="28"/>
          <w:lang w:val="uk-UA"/>
        </w:rPr>
        <w:t xml:space="preserve">підприємства державної власності, </w:t>
      </w:r>
    </w:p>
    <w:p w:rsidR="00221901" w:rsidRPr="00863426" w:rsidRDefault="00221901" w:rsidP="0017421E">
      <w:pPr>
        <w:spacing w:after="0" w:line="240" w:lineRule="auto"/>
        <w:jc w:val="both"/>
        <w:rPr>
          <w:sz w:val="28"/>
          <w:szCs w:val="28"/>
          <w:lang w:val="uk-UA"/>
        </w:rPr>
      </w:pPr>
      <w:r w:rsidRPr="00863426">
        <w:rPr>
          <w:sz w:val="28"/>
          <w:szCs w:val="28"/>
          <w:lang w:val="uk-UA"/>
        </w:rPr>
        <w:t>-</w:t>
      </w:r>
      <w:r w:rsidR="00FE32A7">
        <w:rPr>
          <w:sz w:val="28"/>
          <w:szCs w:val="28"/>
          <w:lang w:val="uk-UA"/>
        </w:rPr>
        <w:t xml:space="preserve">  </w:t>
      </w:r>
      <w:r w:rsidRPr="00863426">
        <w:rPr>
          <w:sz w:val="28"/>
          <w:szCs w:val="28"/>
          <w:lang w:val="uk-UA"/>
        </w:rPr>
        <w:t>підприємства комунальної  власності міста,</w:t>
      </w:r>
    </w:p>
    <w:p w:rsidR="00C336C1" w:rsidRPr="00863426" w:rsidRDefault="00221901" w:rsidP="0017421E">
      <w:pPr>
        <w:spacing w:after="0" w:line="240" w:lineRule="auto"/>
        <w:jc w:val="both"/>
        <w:rPr>
          <w:sz w:val="28"/>
          <w:szCs w:val="28"/>
          <w:lang w:val="uk-UA"/>
        </w:rPr>
      </w:pPr>
      <w:r w:rsidRPr="00863426">
        <w:rPr>
          <w:sz w:val="28"/>
          <w:szCs w:val="28"/>
          <w:lang w:val="uk-UA"/>
        </w:rPr>
        <w:t xml:space="preserve">- </w:t>
      </w:r>
      <w:r w:rsidR="00FE32A7">
        <w:rPr>
          <w:sz w:val="28"/>
          <w:szCs w:val="28"/>
          <w:lang w:val="uk-UA"/>
        </w:rPr>
        <w:t xml:space="preserve"> </w:t>
      </w:r>
      <w:r w:rsidRPr="00863426">
        <w:rPr>
          <w:sz w:val="28"/>
          <w:szCs w:val="28"/>
          <w:lang w:val="uk-UA"/>
        </w:rPr>
        <w:t>підприємства, засновані на приватній і колективній власності</w:t>
      </w:r>
      <w:r w:rsidR="00C336C1" w:rsidRPr="00863426">
        <w:rPr>
          <w:sz w:val="28"/>
          <w:szCs w:val="28"/>
          <w:lang w:val="uk-UA"/>
        </w:rPr>
        <w:t xml:space="preserve"> </w:t>
      </w:r>
    </w:p>
    <w:p w:rsidR="00221901" w:rsidRPr="00863426" w:rsidRDefault="00221901" w:rsidP="0017421E">
      <w:pPr>
        <w:spacing w:after="0" w:line="240" w:lineRule="auto"/>
        <w:jc w:val="both"/>
        <w:rPr>
          <w:sz w:val="28"/>
          <w:szCs w:val="28"/>
          <w:lang w:val="uk-UA"/>
        </w:rPr>
      </w:pPr>
      <w:r w:rsidRPr="00863426">
        <w:rPr>
          <w:sz w:val="28"/>
          <w:szCs w:val="28"/>
          <w:lang w:val="uk-UA"/>
        </w:rPr>
        <w:t>можна відмітити, що найбільш проблемними є підприємства з державною формою власності, що мають значні борги до бюджету, в тому числі і до місцевого, борги по заробітній платі своїм працівникам, недостатні обсяги виробництва через відсутність замовлень.</w:t>
      </w:r>
    </w:p>
    <w:p w:rsidR="00AA269B" w:rsidRPr="00863426" w:rsidRDefault="00221901" w:rsidP="0017421E">
      <w:pPr>
        <w:spacing w:after="0" w:line="240" w:lineRule="auto"/>
        <w:jc w:val="both"/>
        <w:rPr>
          <w:sz w:val="28"/>
          <w:szCs w:val="28"/>
          <w:lang w:val="uk-UA"/>
        </w:rPr>
      </w:pPr>
      <w:r w:rsidRPr="00863426">
        <w:rPr>
          <w:sz w:val="28"/>
          <w:szCs w:val="28"/>
          <w:lang w:val="uk-UA"/>
        </w:rPr>
        <w:tab/>
        <w:t xml:space="preserve">Це Ніжинський ремонтний завод інженерного озброєння </w:t>
      </w:r>
      <w:r w:rsidR="00AA269B" w:rsidRPr="00863426">
        <w:rPr>
          <w:sz w:val="28"/>
          <w:szCs w:val="28"/>
          <w:lang w:val="uk-UA"/>
        </w:rPr>
        <w:t>-</w:t>
      </w:r>
    </w:p>
    <w:p w:rsidR="00221901" w:rsidRPr="00863426" w:rsidRDefault="00221901" w:rsidP="0017421E">
      <w:pPr>
        <w:spacing w:after="0" w:line="240" w:lineRule="auto"/>
        <w:jc w:val="both"/>
        <w:rPr>
          <w:sz w:val="28"/>
          <w:szCs w:val="28"/>
          <w:lang w:val="uk-UA"/>
        </w:rPr>
      </w:pPr>
      <w:r w:rsidRPr="00863426">
        <w:rPr>
          <w:sz w:val="28"/>
          <w:szCs w:val="28"/>
          <w:lang w:val="uk-UA"/>
        </w:rPr>
        <w:t xml:space="preserve">(недоїмка по платежах до бюджету </w:t>
      </w:r>
      <w:r w:rsidR="00F32D3C">
        <w:rPr>
          <w:sz w:val="28"/>
          <w:szCs w:val="28"/>
          <w:lang w:val="uk-UA"/>
        </w:rPr>
        <w:t>5237,2</w:t>
      </w:r>
      <w:r w:rsidR="00AA269B" w:rsidRPr="00863426">
        <w:rPr>
          <w:color w:val="FF0000"/>
          <w:sz w:val="28"/>
          <w:szCs w:val="28"/>
          <w:lang w:val="uk-UA"/>
        </w:rPr>
        <w:t xml:space="preserve"> </w:t>
      </w:r>
      <w:proofErr w:type="spellStart"/>
      <w:r w:rsidR="00AA269B" w:rsidRPr="00863426">
        <w:rPr>
          <w:sz w:val="28"/>
          <w:szCs w:val="28"/>
          <w:lang w:val="uk-UA"/>
        </w:rPr>
        <w:t>тис.грн</w:t>
      </w:r>
      <w:proofErr w:type="spellEnd"/>
      <w:r w:rsidR="00AA269B" w:rsidRPr="00863426">
        <w:rPr>
          <w:sz w:val="28"/>
          <w:szCs w:val="28"/>
          <w:lang w:val="uk-UA"/>
        </w:rPr>
        <w:t xml:space="preserve">. борг по заробітній платі 1653,7 </w:t>
      </w:r>
      <w:proofErr w:type="spellStart"/>
      <w:r w:rsidR="00AA269B" w:rsidRPr="00863426">
        <w:rPr>
          <w:sz w:val="28"/>
          <w:szCs w:val="28"/>
          <w:lang w:val="uk-UA"/>
        </w:rPr>
        <w:t>тис.грн</w:t>
      </w:r>
      <w:proofErr w:type="spellEnd"/>
      <w:r w:rsidR="00AA269B" w:rsidRPr="00863426">
        <w:rPr>
          <w:sz w:val="28"/>
          <w:szCs w:val="28"/>
          <w:lang w:val="uk-UA"/>
        </w:rPr>
        <w:t xml:space="preserve">); НГРЕВС - (недоїмка по платежах до бюджету </w:t>
      </w:r>
      <w:r w:rsidR="00F32D3C">
        <w:rPr>
          <w:sz w:val="28"/>
          <w:szCs w:val="28"/>
          <w:lang w:val="uk-UA"/>
        </w:rPr>
        <w:t>770,4</w:t>
      </w:r>
      <w:r w:rsidR="00AA269B" w:rsidRPr="00863426">
        <w:rPr>
          <w:color w:val="FF0000"/>
          <w:sz w:val="28"/>
          <w:szCs w:val="28"/>
          <w:lang w:val="uk-UA"/>
        </w:rPr>
        <w:t xml:space="preserve"> </w:t>
      </w:r>
      <w:proofErr w:type="spellStart"/>
      <w:r w:rsidR="00AA269B" w:rsidRPr="00863426">
        <w:rPr>
          <w:sz w:val="28"/>
          <w:szCs w:val="28"/>
          <w:lang w:val="uk-UA"/>
        </w:rPr>
        <w:t>тис.грн</w:t>
      </w:r>
      <w:proofErr w:type="spellEnd"/>
      <w:r w:rsidR="00AA269B" w:rsidRPr="00863426">
        <w:rPr>
          <w:sz w:val="28"/>
          <w:szCs w:val="28"/>
          <w:lang w:val="uk-UA"/>
        </w:rPr>
        <w:t xml:space="preserve">. борг по заробітній платі 601,3 </w:t>
      </w:r>
      <w:proofErr w:type="spellStart"/>
      <w:r w:rsidR="00AA269B" w:rsidRPr="00863426">
        <w:rPr>
          <w:sz w:val="28"/>
          <w:szCs w:val="28"/>
          <w:lang w:val="uk-UA"/>
        </w:rPr>
        <w:t>тис.грн</w:t>
      </w:r>
      <w:proofErr w:type="spellEnd"/>
      <w:r w:rsidR="00AA269B" w:rsidRPr="00863426">
        <w:rPr>
          <w:sz w:val="28"/>
          <w:szCs w:val="28"/>
          <w:lang w:val="uk-UA"/>
        </w:rPr>
        <w:t xml:space="preserve">); </w:t>
      </w:r>
      <w:proofErr w:type="spellStart"/>
      <w:r w:rsidR="00AA269B" w:rsidRPr="00863426">
        <w:rPr>
          <w:sz w:val="28"/>
          <w:szCs w:val="28"/>
          <w:lang w:val="uk-UA"/>
        </w:rPr>
        <w:t>ДП</w:t>
      </w:r>
      <w:proofErr w:type="spellEnd"/>
      <w:r w:rsidR="00AA269B" w:rsidRPr="00863426">
        <w:rPr>
          <w:sz w:val="28"/>
          <w:szCs w:val="28"/>
          <w:lang w:val="uk-UA"/>
        </w:rPr>
        <w:t xml:space="preserve"> «Ніжинський комбінат хлібопродуктів - (недоїмка по платежах до бюджету </w:t>
      </w:r>
      <w:r w:rsidR="00F32D3C">
        <w:rPr>
          <w:sz w:val="28"/>
          <w:szCs w:val="28"/>
          <w:lang w:val="uk-UA"/>
        </w:rPr>
        <w:t>2715,2</w:t>
      </w:r>
      <w:r w:rsidR="00AA269B" w:rsidRPr="00863426">
        <w:rPr>
          <w:color w:val="FF0000"/>
          <w:sz w:val="28"/>
          <w:szCs w:val="28"/>
          <w:lang w:val="uk-UA"/>
        </w:rPr>
        <w:t xml:space="preserve"> </w:t>
      </w:r>
      <w:proofErr w:type="spellStart"/>
      <w:r w:rsidR="00AA269B" w:rsidRPr="00863426">
        <w:rPr>
          <w:sz w:val="28"/>
          <w:szCs w:val="28"/>
          <w:lang w:val="uk-UA"/>
        </w:rPr>
        <w:t>тис.грн</w:t>
      </w:r>
      <w:proofErr w:type="spellEnd"/>
      <w:r w:rsidR="00AA269B" w:rsidRPr="00863426">
        <w:rPr>
          <w:sz w:val="28"/>
          <w:szCs w:val="28"/>
          <w:lang w:val="uk-UA"/>
        </w:rPr>
        <w:t xml:space="preserve">. борг по заробітній платі 345,6 </w:t>
      </w:r>
      <w:proofErr w:type="spellStart"/>
      <w:r w:rsidR="00AA269B" w:rsidRPr="00863426">
        <w:rPr>
          <w:sz w:val="28"/>
          <w:szCs w:val="28"/>
          <w:lang w:val="uk-UA"/>
        </w:rPr>
        <w:t>тис.грн</w:t>
      </w:r>
      <w:proofErr w:type="spellEnd"/>
      <w:r w:rsidR="00AA269B" w:rsidRPr="00863426">
        <w:rPr>
          <w:sz w:val="28"/>
          <w:szCs w:val="28"/>
          <w:lang w:val="uk-UA"/>
        </w:rPr>
        <w:t>).</w:t>
      </w:r>
    </w:p>
    <w:p w:rsidR="00AA269B" w:rsidRPr="00863426" w:rsidRDefault="00AA269B" w:rsidP="0017421E">
      <w:pPr>
        <w:spacing w:after="0" w:line="240" w:lineRule="auto"/>
        <w:jc w:val="both"/>
        <w:rPr>
          <w:sz w:val="28"/>
          <w:szCs w:val="28"/>
          <w:lang w:val="uk-UA"/>
        </w:rPr>
      </w:pPr>
      <w:r w:rsidRPr="00863426">
        <w:rPr>
          <w:sz w:val="28"/>
          <w:szCs w:val="28"/>
          <w:lang w:val="uk-UA"/>
        </w:rPr>
        <w:tab/>
        <w:t xml:space="preserve">Промислові підприємства міста з приватною і колективною формою власності, за виключенням ПАТ «Ніжинський механічний завод» не мають значних боргів, проте обсяги виробництва мають недостатні. </w:t>
      </w:r>
    </w:p>
    <w:p w:rsidR="00AA269B" w:rsidRPr="00863426" w:rsidRDefault="00AA269B" w:rsidP="0017421E">
      <w:pPr>
        <w:spacing w:after="0" w:line="240" w:lineRule="auto"/>
        <w:jc w:val="both"/>
        <w:rPr>
          <w:sz w:val="28"/>
          <w:szCs w:val="28"/>
          <w:lang w:val="uk-UA"/>
        </w:rPr>
      </w:pPr>
      <w:r w:rsidRPr="00863426">
        <w:rPr>
          <w:sz w:val="28"/>
          <w:szCs w:val="28"/>
          <w:lang w:val="uk-UA"/>
        </w:rPr>
        <w:t>ПАТ «Ніжинський механічний завод» через механізм санації розстрочив наявний борг.</w:t>
      </w:r>
    </w:p>
    <w:p w:rsidR="00AA269B" w:rsidRDefault="00AA269B" w:rsidP="0017421E">
      <w:pPr>
        <w:spacing w:after="0" w:line="240" w:lineRule="auto"/>
        <w:jc w:val="both"/>
        <w:rPr>
          <w:sz w:val="28"/>
          <w:szCs w:val="28"/>
          <w:lang w:val="uk-UA"/>
        </w:rPr>
      </w:pPr>
      <w:r w:rsidRPr="00863426">
        <w:rPr>
          <w:sz w:val="28"/>
          <w:szCs w:val="28"/>
          <w:lang w:val="uk-UA"/>
        </w:rPr>
        <w:t xml:space="preserve">В цьому секторі </w:t>
      </w:r>
      <w:r w:rsidR="00766DB9" w:rsidRPr="00863426">
        <w:rPr>
          <w:sz w:val="28"/>
          <w:szCs w:val="28"/>
          <w:lang w:val="uk-UA"/>
        </w:rPr>
        <w:t>підприємств динаміка росту виробництва у звітному періоді не достатня і в наступні періоди є нагальна потреба в додаткових заходах по активізації їх роботи.</w:t>
      </w:r>
    </w:p>
    <w:p w:rsidR="00FE32A7" w:rsidRPr="00863426" w:rsidRDefault="00FE32A7" w:rsidP="0017421E">
      <w:pPr>
        <w:spacing w:after="0" w:line="240" w:lineRule="auto"/>
        <w:jc w:val="both"/>
        <w:rPr>
          <w:sz w:val="28"/>
          <w:szCs w:val="28"/>
          <w:lang w:val="uk-UA"/>
        </w:rPr>
      </w:pPr>
    </w:p>
    <w:p w:rsidR="00FE32A7" w:rsidRPr="00FE32A7" w:rsidRDefault="00766DB9" w:rsidP="0017421E">
      <w:pPr>
        <w:spacing w:after="0" w:line="240" w:lineRule="auto"/>
        <w:jc w:val="both"/>
        <w:rPr>
          <w:b/>
          <w:sz w:val="28"/>
          <w:szCs w:val="28"/>
          <w:u w:val="single"/>
          <w:lang w:val="uk-UA"/>
        </w:rPr>
      </w:pPr>
      <w:r w:rsidRPr="00863426">
        <w:rPr>
          <w:sz w:val="28"/>
          <w:szCs w:val="28"/>
          <w:lang w:val="uk-UA"/>
        </w:rPr>
        <w:tab/>
      </w:r>
      <w:r w:rsidR="00FE32A7" w:rsidRPr="00FE32A7">
        <w:rPr>
          <w:b/>
          <w:sz w:val="28"/>
          <w:szCs w:val="28"/>
          <w:u w:val="single"/>
          <w:lang w:val="uk-UA"/>
        </w:rPr>
        <w:t>Робота по ефективній діяльності комунальних підприємств</w:t>
      </w:r>
    </w:p>
    <w:p w:rsidR="00AA269B" w:rsidRPr="00863426" w:rsidRDefault="00766DB9" w:rsidP="0017421E">
      <w:pPr>
        <w:spacing w:after="0" w:line="240" w:lineRule="auto"/>
        <w:jc w:val="both"/>
        <w:rPr>
          <w:sz w:val="28"/>
          <w:szCs w:val="28"/>
          <w:lang w:val="uk-UA"/>
        </w:rPr>
      </w:pPr>
      <w:r w:rsidRPr="00863426">
        <w:rPr>
          <w:sz w:val="28"/>
          <w:szCs w:val="28"/>
          <w:lang w:val="uk-UA"/>
        </w:rPr>
        <w:tab/>
        <w:t xml:space="preserve">Протягом 2016 року вживались заходи по </w:t>
      </w:r>
      <w:r w:rsidR="00F32D3C">
        <w:rPr>
          <w:sz w:val="28"/>
          <w:szCs w:val="28"/>
          <w:lang w:val="uk-UA"/>
        </w:rPr>
        <w:t xml:space="preserve">покращенню фінансового стану і </w:t>
      </w:r>
      <w:r w:rsidRPr="00863426">
        <w:rPr>
          <w:sz w:val="28"/>
          <w:szCs w:val="28"/>
          <w:lang w:val="uk-UA"/>
        </w:rPr>
        <w:t>подальшій стабілізації роботи комунальних підприємств.</w:t>
      </w:r>
    </w:p>
    <w:p w:rsidR="00766DB9" w:rsidRPr="00863426" w:rsidRDefault="00766DB9" w:rsidP="0017421E">
      <w:pPr>
        <w:spacing w:after="0" w:line="240" w:lineRule="auto"/>
        <w:jc w:val="both"/>
        <w:rPr>
          <w:sz w:val="28"/>
          <w:szCs w:val="28"/>
          <w:lang w:val="uk-UA"/>
        </w:rPr>
      </w:pPr>
      <w:r w:rsidRPr="00863426">
        <w:rPr>
          <w:sz w:val="28"/>
          <w:szCs w:val="28"/>
          <w:lang w:val="uk-UA"/>
        </w:rPr>
        <w:tab/>
        <w:t>Напрями такої роботи:</w:t>
      </w:r>
    </w:p>
    <w:p w:rsidR="00766DB9" w:rsidRPr="00863426" w:rsidRDefault="00766DB9" w:rsidP="0017421E">
      <w:pPr>
        <w:pStyle w:val="a3"/>
        <w:numPr>
          <w:ilvl w:val="0"/>
          <w:numId w:val="1"/>
        </w:numPr>
        <w:spacing w:after="0" w:line="240" w:lineRule="auto"/>
        <w:ind w:left="0"/>
        <w:jc w:val="both"/>
        <w:rPr>
          <w:sz w:val="28"/>
          <w:szCs w:val="28"/>
          <w:lang w:val="uk-UA"/>
        </w:rPr>
      </w:pPr>
      <w:r w:rsidRPr="00863426">
        <w:rPr>
          <w:sz w:val="28"/>
          <w:szCs w:val="28"/>
          <w:lang w:val="uk-UA"/>
        </w:rPr>
        <w:t xml:space="preserve">Оптимізація кількості комунальних підприємств ( </w:t>
      </w:r>
      <w:r w:rsidR="00796EF6" w:rsidRPr="00863426">
        <w:rPr>
          <w:sz w:val="28"/>
          <w:szCs w:val="28"/>
          <w:lang w:val="uk-UA"/>
        </w:rPr>
        <w:t>Л</w:t>
      </w:r>
      <w:r w:rsidRPr="00863426">
        <w:rPr>
          <w:sz w:val="28"/>
          <w:szCs w:val="28"/>
          <w:lang w:val="uk-UA"/>
        </w:rPr>
        <w:t xml:space="preserve">іквідовані </w:t>
      </w:r>
      <w:proofErr w:type="spellStart"/>
      <w:r w:rsidRPr="00863426">
        <w:rPr>
          <w:sz w:val="28"/>
          <w:szCs w:val="28"/>
          <w:lang w:val="uk-UA"/>
        </w:rPr>
        <w:t>ДП</w:t>
      </w:r>
      <w:proofErr w:type="spellEnd"/>
      <w:r w:rsidRPr="00863426">
        <w:rPr>
          <w:sz w:val="28"/>
          <w:szCs w:val="28"/>
          <w:lang w:val="uk-UA"/>
        </w:rPr>
        <w:t xml:space="preserve"> «Сервіс» </w:t>
      </w:r>
      <w:proofErr w:type="spellStart"/>
      <w:r w:rsidRPr="00863426">
        <w:rPr>
          <w:sz w:val="28"/>
          <w:szCs w:val="28"/>
          <w:lang w:val="uk-UA"/>
        </w:rPr>
        <w:t>КП</w:t>
      </w:r>
      <w:proofErr w:type="spellEnd"/>
      <w:r w:rsidRPr="00863426">
        <w:rPr>
          <w:sz w:val="28"/>
          <w:szCs w:val="28"/>
          <w:lang w:val="uk-UA"/>
        </w:rPr>
        <w:t xml:space="preserve"> ВУКГ</w:t>
      </w:r>
      <w:r w:rsidR="00796EF6" w:rsidRPr="00863426">
        <w:rPr>
          <w:sz w:val="28"/>
          <w:szCs w:val="28"/>
          <w:lang w:val="uk-UA"/>
        </w:rPr>
        <w:t>,</w:t>
      </w:r>
      <w:r w:rsidRPr="00863426">
        <w:rPr>
          <w:sz w:val="28"/>
          <w:szCs w:val="28"/>
          <w:lang w:val="uk-UA"/>
        </w:rPr>
        <w:t xml:space="preserve"> </w:t>
      </w:r>
      <w:proofErr w:type="spellStart"/>
      <w:r w:rsidRPr="00863426">
        <w:rPr>
          <w:sz w:val="28"/>
          <w:szCs w:val="28"/>
          <w:lang w:val="uk-UA"/>
        </w:rPr>
        <w:t>КП</w:t>
      </w:r>
      <w:proofErr w:type="spellEnd"/>
      <w:r w:rsidRPr="00863426">
        <w:rPr>
          <w:sz w:val="28"/>
          <w:szCs w:val="28"/>
          <w:lang w:val="uk-UA"/>
        </w:rPr>
        <w:t xml:space="preserve"> «</w:t>
      </w:r>
      <w:proofErr w:type="spellStart"/>
      <w:r w:rsidRPr="00863426">
        <w:rPr>
          <w:sz w:val="28"/>
          <w:szCs w:val="28"/>
          <w:lang w:val="uk-UA"/>
        </w:rPr>
        <w:t>Графсьий</w:t>
      </w:r>
      <w:proofErr w:type="spellEnd"/>
      <w:r w:rsidRPr="00863426">
        <w:rPr>
          <w:sz w:val="28"/>
          <w:szCs w:val="28"/>
          <w:lang w:val="uk-UA"/>
        </w:rPr>
        <w:t xml:space="preserve"> парк».</w:t>
      </w:r>
      <w:r w:rsidR="00796EF6" w:rsidRPr="00863426">
        <w:rPr>
          <w:sz w:val="28"/>
          <w:szCs w:val="28"/>
          <w:lang w:val="uk-UA"/>
        </w:rPr>
        <w:t xml:space="preserve"> </w:t>
      </w:r>
      <w:r w:rsidRPr="00863426">
        <w:rPr>
          <w:sz w:val="28"/>
          <w:szCs w:val="28"/>
          <w:lang w:val="uk-UA"/>
        </w:rPr>
        <w:t xml:space="preserve">Знаходяться в стадії ліквідації </w:t>
      </w:r>
      <w:proofErr w:type="spellStart"/>
      <w:r w:rsidRPr="00863426">
        <w:rPr>
          <w:sz w:val="28"/>
          <w:szCs w:val="28"/>
          <w:lang w:val="uk-UA"/>
        </w:rPr>
        <w:t>КП</w:t>
      </w:r>
      <w:proofErr w:type="spellEnd"/>
      <w:r w:rsidRPr="00863426">
        <w:rPr>
          <w:sz w:val="28"/>
          <w:szCs w:val="28"/>
          <w:lang w:val="uk-UA"/>
        </w:rPr>
        <w:t xml:space="preserve"> «Шляховик», </w:t>
      </w:r>
      <w:proofErr w:type="spellStart"/>
      <w:r w:rsidRPr="00863426">
        <w:rPr>
          <w:sz w:val="28"/>
          <w:szCs w:val="28"/>
          <w:lang w:val="uk-UA"/>
        </w:rPr>
        <w:t>КП</w:t>
      </w:r>
      <w:proofErr w:type="spellEnd"/>
      <w:r w:rsidRPr="00863426">
        <w:rPr>
          <w:sz w:val="28"/>
          <w:szCs w:val="28"/>
          <w:lang w:val="uk-UA"/>
        </w:rPr>
        <w:t xml:space="preserve"> «НМПБ»</w:t>
      </w:r>
      <w:r w:rsidR="00796EF6" w:rsidRPr="00863426">
        <w:rPr>
          <w:sz w:val="28"/>
          <w:szCs w:val="28"/>
          <w:lang w:val="uk-UA"/>
        </w:rPr>
        <w:t>, що фактично не працювали, а лише нарощували борги.)</w:t>
      </w:r>
      <w:r w:rsidR="00F32D3C">
        <w:rPr>
          <w:sz w:val="28"/>
          <w:szCs w:val="28"/>
          <w:lang w:val="uk-UA"/>
        </w:rPr>
        <w:t xml:space="preserve"> Результатом такої роботи є припинення створення нових боргів і виведення з під загрози бюджет</w:t>
      </w:r>
      <w:r w:rsidR="00034152">
        <w:rPr>
          <w:sz w:val="28"/>
          <w:szCs w:val="28"/>
          <w:lang w:val="uk-UA"/>
        </w:rPr>
        <w:t>у</w:t>
      </w:r>
      <w:r w:rsidR="00F32D3C">
        <w:rPr>
          <w:sz w:val="28"/>
          <w:szCs w:val="28"/>
          <w:lang w:val="uk-UA"/>
        </w:rPr>
        <w:t xml:space="preserve"> міста від відповідальності за борги комунальних підприємств м</w:t>
      </w:r>
      <w:r w:rsidR="00D40C1E">
        <w:rPr>
          <w:sz w:val="28"/>
          <w:szCs w:val="28"/>
          <w:lang w:val="uk-UA"/>
        </w:rPr>
        <w:t>і</w:t>
      </w:r>
      <w:r w:rsidR="00F32D3C">
        <w:rPr>
          <w:sz w:val="28"/>
          <w:szCs w:val="28"/>
          <w:lang w:val="uk-UA"/>
        </w:rPr>
        <w:t>ста.</w:t>
      </w:r>
    </w:p>
    <w:p w:rsidR="00796EF6" w:rsidRPr="00863426" w:rsidRDefault="00796EF6" w:rsidP="0017421E">
      <w:pPr>
        <w:pStyle w:val="a3"/>
        <w:numPr>
          <w:ilvl w:val="0"/>
          <w:numId w:val="1"/>
        </w:numPr>
        <w:spacing w:after="0" w:line="240" w:lineRule="auto"/>
        <w:ind w:left="0"/>
        <w:jc w:val="both"/>
        <w:rPr>
          <w:sz w:val="28"/>
          <w:szCs w:val="28"/>
          <w:lang w:val="uk-UA"/>
        </w:rPr>
      </w:pPr>
      <w:r w:rsidRPr="00863426">
        <w:rPr>
          <w:sz w:val="28"/>
          <w:szCs w:val="28"/>
          <w:lang w:val="uk-UA"/>
        </w:rPr>
        <w:t>Заслуховування діючих комунальних підприємств.</w:t>
      </w:r>
    </w:p>
    <w:p w:rsidR="00766DB9" w:rsidRPr="00863426" w:rsidRDefault="00796EF6" w:rsidP="00FE32A7">
      <w:pPr>
        <w:pStyle w:val="a3"/>
        <w:spacing w:after="0" w:line="240" w:lineRule="auto"/>
        <w:ind w:left="0" w:firstLine="708"/>
        <w:jc w:val="both"/>
        <w:rPr>
          <w:sz w:val="28"/>
          <w:szCs w:val="28"/>
          <w:lang w:val="uk-UA"/>
        </w:rPr>
      </w:pPr>
      <w:r w:rsidRPr="00863426">
        <w:rPr>
          <w:sz w:val="28"/>
          <w:szCs w:val="28"/>
          <w:lang w:val="uk-UA"/>
        </w:rPr>
        <w:lastRenderedPageBreak/>
        <w:t xml:space="preserve">Протягом звітного періоду продовжувалась робота по аналізу виконання фінансових планів комунальних підприємств і поквартального заслуховування результатів їх роботи. Запроваджений в 2015 році цей захід дає позитивні результати. Наслідком є глибоке </w:t>
      </w:r>
      <w:proofErr w:type="spellStart"/>
      <w:r w:rsidRPr="00863426">
        <w:rPr>
          <w:sz w:val="28"/>
          <w:szCs w:val="28"/>
          <w:lang w:val="uk-UA"/>
        </w:rPr>
        <w:t>вникнення</w:t>
      </w:r>
      <w:proofErr w:type="spellEnd"/>
      <w:r w:rsidRPr="00863426">
        <w:rPr>
          <w:sz w:val="28"/>
          <w:szCs w:val="28"/>
          <w:lang w:val="uk-UA"/>
        </w:rPr>
        <w:t xml:space="preserve"> керівників комунальних підприємств у динаміку</w:t>
      </w:r>
      <w:r w:rsidR="00D40C1E">
        <w:rPr>
          <w:sz w:val="28"/>
          <w:szCs w:val="28"/>
          <w:lang w:val="uk-UA"/>
        </w:rPr>
        <w:t xml:space="preserve"> виконання</w:t>
      </w:r>
      <w:r w:rsidRPr="00863426">
        <w:rPr>
          <w:sz w:val="28"/>
          <w:szCs w:val="28"/>
          <w:lang w:val="uk-UA"/>
        </w:rPr>
        <w:t xml:space="preserve"> фінансового плану, вишукування </w:t>
      </w:r>
      <w:r w:rsidR="0025070B" w:rsidRPr="00863426">
        <w:rPr>
          <w:sz w:val="28"/>
          <w:szCs w:val="28"/>
          <w:lang w:val="uk-UA"/>
        </w:rPr>
        <w:t>джерел</w:t>
      </w:r>
      <w:r w:rsidRPr="00863426">
        <w:rPr>
          <w:sz w:val="28"/>
          <w:szCs w:val="28"/>
          <w:lang w:val="uk-UA"/>
        </w:rPr>
        <w:t xml:space="preserve"> поповнення оборотних коштів</w:t>
      </w:r>
      <w:r w:rsidR="0025070B" w:rsidRPr="00863426">
        <w:rPr>
          <w:sz w:val="28"/>
          <w:szCs w:val="28"/>
          <w:lang w:val="uk-UA"/>
        </w:rPr>
        <w:t>, розробка заходів по зниженню прямих витрат</w:t>
      </w:r>
      <w:r w:rsidR="00AD7454" w:rsidRPr="00863426">
        <w:rPr>
          <w:sz w:val="28"/>
          <w:szCs w:val="28"/>
          <w:lang w:val="uk-UA"/>
        </w:rPr>
        <w:t xml:space="preserve"> при провадженні виробничої діяльності.</w:t>
      </w:r>
    </w:p>
    <w:p w:rsidR="00325A8C" w:rsidRPr="00863426" w:rsidRDefault="00325A8C" w:rsidP="0017421E">
      <w:pPr>
        <w:pStyle w:val="a3"/>
        <w:spacing w:after="0" w:line="240" w:lineRule="auto"/>
        <w:ind w:left="0"/>
        <w:jc w:val="both"/>
        <w:rPr>
          <w:sz w:val="28"/>
          <w:szCs w:val="28"/>
          <w:lang w:val="uk-UA"/>
        </w:rPr>
      </w:pPr>
      <w:r w:rsidRPr="00863426">
        <w:rPr>
          <w:sz w:val="28"/>
          <w:szCs w:val="28"/>
          <w:lang w:val="uk-UA"/>
        </w:rPr>
        <w:tab/>
        <w:t>Більшість комунальних підприємств змушені були використати механізм санації</w:t>
      </w:r>
      <w:r w:rsidR="00D40C1E">
        <w:rPr>
          <w:sz w:val="28"/>
          <w:szCs w:val="28"/>
          <w:lang w:val="uk-UA"/>
        </w:rPr>
        <w:t>, де головним кредитором виступала податкова служба по боргах до бюджету</w:t>
      </w:r>
      <w:r w:rsidRPr="00863426">
        <w:rPr>
          <w:sz w:val="28"/>
          <w:szCs w:val="28"/>
          <w:lang w:val="uk-UA"/>
        </w:rPr>
        <w:t>. Результатом цього є значне зменшення або зовсім уникнення непродуктивних витрат у вигляді штрафів, пені за невиконання договірних вимог і невчасні розрахунки в тому числі і по податкових платежах.</w:t>
      </w:r>
    </w:p>
    <w:p w:rsidR="00325A8C" w:rsidRPr="00863426" w:rsidRDefault="00325A8C" w:rsidP="0017421E">
      <w:pPr>
        <w:pStyle w:val="a3"/>
        <w:spacing w:after="0" w:line="240" w:lineRule="auto"/>
        <w:ind w:left="0"/>
        <w:jc w:val="both"/>
        <w:rPr>
          <w:sz w:val="28"/>
          <w:szCs w:val="28"/>
          <w:lang w:val="uk-UA"/>
        </w:rPr>
      </w:pPr>
      <w:r w:rsidRPr="00863426">
        <w:rPr>
          <w:sz w:val="28"/>
          <w:szCs w:val="28"/>
          <w:lang w:val="uk-UA"/>
        </w:rPr>
        <w:tab/>
        <w:t xml:space="preserve">Вживались заходи по оптимізації структури підприємств, зменшення чисельності працівників, зниження частки накладних витрат. Такі заходи дали економічний ефект по </w:t>
      </w:r>
      <w:proofErr w:type="spellStart"/>
      <w:r w:rsidRPr="00863426">
        <w:rPr>
          <w:sz w:val="28"/>
          <w:szCs w:val="28"/>
          <w:lang w:val="uk-UA"/>
        </w:rPr>
        <w:t>КП</w:t>
      </w:r>
      <w:proofErr w:type="spellEnd"/>
      <w:r w:rsidRPr="00863426">
        <w:rPr>
          <w:sz w:val="28"/>
          <w:szCs w:val="28"/>
          <w:lang w:val="uk-UA"/>
        </w:rPr>
        <w:t xml:space="preserve"> «Ніжинське управління водопровідно-каналізаційного господарства», що протягом останніх чотирьох місяців 2016 року декларував прибуткову діяльність. </w:t>
      </w:r>
      <w:proofErr w:type="spellStart"/>
      <w:r w:rsidRPr="00863426">
        <w:rPr>
          <w:sz w:val="28"/>
          <w:szCs w:val="28"/>
          <w:lang w:val="uk-UA"/>
        </w:rPr>
        <w:t>КП</w:t>
      </w:r>
      <w:proofErr w:type="spellEnd"/>
      <w:r w:rsidRPr="00863426">
        <w:rPr>
          <w:sz w:val="28"/>
          <w:szCs w:val="28"/>
          <w:lang w:val="uk-UA"/>
        </w:rPr>
        <w:t xml:space="preserve"> «Служба єдиного замовника» значно знизило рівень податкової заборгованості і має можливість вийти з процедури санації.</w:t>
      </w:r>
    </w:p>
    <w:p w:rsidR="00325A8C" w:rsidRPr="00863426" w:rsidRDefault="00325A8C" w:rsidP="0017421E">
      <w:pPr>
        <w:pStyle w:val="a3"/>
        <w:spacing w:after="0" w:line="240" w:lineRule="auto"/>
        <w:ind w:left="0"/>
        <w:jc w:val="both"/>
        <w:rPr>
          <w:sz w:val="28"/>
          <w:szCs w:val="28"/>
          <w:lang w:val="uk-UA"/>
        </w:rPr>
      </w:pPr>
      <w:r w:rsidRPr="00863426">
        <w:rPr>
          <w:sz w:val="28"/>
          <w:szCs w:val="28"/>
          <w:lang w:val="uk-UA"/>
        </w:rPr>
        <w:tab/>
        <w:t>З метою оптимізації управління проведене об’єднання   2-х керуючих компаній «Північної» та «Південної.</w:t>
      </w:r>
    </w:p>
    <w:p w:rsidR="004B1DE3" w:rsidRDefault="004B1DE3" w:rsidP="0017421E">
      <w:pPr>
        <w:pStyle w:val="a3"/>
        <w:spacing w:after="0" w:line="240" w:lineRule="auto"/>
        <w:ind w:left="0"/>
        <w:jc w:val="both"/>
        <w:rPr>
          <w:sz w:val="28"/>
          <w:szCs w:val="28"/>
          <w:lang w:val="uk-UA"/>
        </w:rPr>
      </w:pPr>
      <w:r w:rsidRPr="00863426">
        <w:rPr>
          <w:sz w:val="28"/>
          <w:szCs w:val="28"/>
          <w:lang w:val="uk-UA"/>
        </w:rPr>
        <w:tab/>
        <w:t>Значний ефект в оздоровленні комунальних підприємств дала їх фінансова підтримка, якої протягом 2016 рік із бюджету міста виділено</w:t>
      </w:r>
      <w:r w:rsidR="008F4C9D">
        <w:rPr>
          <w:sz w:val="28"/>
          <w:szCs w:val="28"/>
          <w:lang w:val="uk-UA"/>
        </w:rPr>
        <w:t xml:space="preserve"> </w:t>
      </w:r>
      <w:r w:rsidR="008F4C9D" w:rsidRPr="008F4C9D">
        <w:rPr>
          <w:sz w:val="28"/>
          <w:szCs w:val="28"/>
          <w:lang w:val="uk-UA"/>
        </w:rPr>
        <w:t>3406,1</w:t>
      </w:r>
      <w:r w:rsidR="008F4C9D">
        <w:rPr>
          <w:color w:val="FF0000"/>
          <w:sz w:val="28"/>
          <w:szCs w:val="28"/>
          <w:lang w:val="uk-UA"/>
        </w:rPr>
        <w:t xml:space="preserve"> </w:t>
      </w:r>
      <w:proofErr w:type="spellStart"/>
      <w:r w:rsidRPr="00863426">
        <w:rPr>
          <w:sz w:val="28"/>
          <w:szCs w:val="28"/>
          <w:lang w:val="uk-UA"/>
        </w:rPr>
        <w:t>тис.грн</w:t>
      </w:r>
      <w:proofErr w:type="spellEnd"/>
      <w:r w:rsidRPr="00863426">
        <w:rPr>
          <w:sz w:val="28"/>
          <w:szCs w:val="28"/>
          <w:lang w:val="uk-UA"/>
        </w:rPr>
        <w:t>.</w:t>
      </w:r>
    </w:p>
    <w:p w:rsidR="008F4C9D" w:rsidRPr="00863426" w:rsidRDefault="008F4C9D" w:rsidP="0017421E">
      <w:pPr>
        <w:pStyle w:val="a3"/>
        <w:spacing w:after="0" w:line="240" w:lineRule="auto"/>
        <w:ind w:left="0"/>
        <w:jc w:val="both"/>
        <w:rPr>
          <w:sz w:val="28"/>
          <w:szCs w:val="28"/>
          <w:lang w:val="uk-UA"/>
        </w:rPr>
      </w:pPr>
      <w:r>
        <w:rPr>
          <w:sz w:val="28"/>
          <w:szCs w:val="28"/>
          <w:lang w:val="uk-UA"/>
        </w:rPr>
        <w:t>Фінансова  підтримка комунальних підприємств надавалась в кількох напрямках. Це і поповнення оборотних коштів, на погашення боргів із сплати податків та інших обов’язкових платежів і на зміцнення матеріально-технічної бази. Останній напрямок особливо важливий через відсутність фінансування протягом останніх років, що привело до практично повного зносу машин та механізмів.</w:t>
      </w:r>
    </w:p>
    <w:p w:rsidR="004B1DE3" w:rsidRPr="008F4C9D" w:rsidRDefault="004B1DE3" w:rsidP="00034152">
      <w:pPr>
        <w:spacing w:after="0" w:line="240" w:lineRule="auto"/>
        <w:ind w:firstLine="708"/>
        <w:jc w:val="both"/>
        <w:rPr>
          <w:sz w:val="28"/>
          <w:szCs w:val="28"/>
          <w:lang w:val="uk-UA"/>
        </w:rPr>
      </w:pPr>
      <w:proofErr w:type="spellStart"/>
      <w:r w:rsidRPr="008F4C9D">
        <w:rPr>
          <w:sz w:val="28"/>
          <w:szCs w:val="28"/>
          <w:lang w:val="uk-UA"/>
        </w:rPr>
        <w:t>Провед</w:t>
      </w:r>
      <w:r w:rsidR="00034152">
        <w:rPr>
          <w:sz w:val="28"/>
          <w:szCs w:val="28"/>
          <w:lang w:val="uk-UA"/>
        </w:rPr>
        <w:t>илась</w:t>
      </w:r>
      <w:proofErr w:type="spellEnd"/>
      <w:r w:rsidRPr="008F4C9D">
        <w:rPr>
          <w:sz w:val="28"/>
          <w:szCs w:val="28"/>
          <w:lang w:val="uk-UA"/>
        </w:rPr>
        <w:t xml:space="preserve"> оптимальн</w:t>
      </w:r>
      <w:r w:rsidR="00034152">
        <w:rPr>
          <w:sz w:val="28"/>
          <w:szCs w:val="28"/>
          <w:lang w:val="uk-UA"/>
        </w:rPr>
        <w:t>а</w:t>
      </w:r>
      <w:r w:rsidRPr="008F4C9D">
        <w:rPr>
          <w:sz w:val="28"/>
          <w:szCs w:val="28"/>
          <w:lang w:val="uk-UA"/>
        </w:rPr>
        <w:t xml:space="preserve"> тарифн</w:t>
      </w:r>
      <w:r w:rsidR="00034152">
        <w:rPr>
          <w:sz w:val="28"/>
          <w:szCs w:val="28"/>
          <w:lang w:val="uk-UA"/>
        </w:rPr>
        <w:t>а</w:t>
      </w:r>
      <w:r w:rsidRPr="008F4C9D">
        <w:rPr>
          <w:sz w:val="28"/>
          <w:szCs w:val="28"/>
          <w:lang w:val="uk-UA"/>
        </w:rPr>
        <w:t xml:space="preserve"> політик</w:t>
      </w:r>
      <w:r w:rsidR="00034152">
        <w:rPr>
          <w:sz w:val="28"/>
          <w:szCs w:val="28"/>
          <w:lang w:val="uk-UA"/>
        </w:rPr>
        <w:t>а</w:t>
      </w:r>
      <w:r w:rsidRPr="008F4C9D">
        <w:rPr>
          <w:sz w:val="28"/>
          <w:szCs w:val="28"/>
          <w:lang w:val="uk-UA"/>
        </w:rPr>
        <w:t xml:space="preserve"> з метою врахування соціальних інтересів громади і забезпечення окупності послуг комунальних підприємств.</w:t>
      </w:r>
    </w:p>
    <w:p w:rsidR="004B1DE3" w:rsidRPr="00863426" w:rsidRDefault="004B1DE3" w:rsidP="0017421E">
      <w:pPr>
        <w:pStyle w:val="a3"/>
        <w:spacing w:after="0" w:line="240" w:lineRule="auto"/>
        <w:ind w:left="0"/>
        <w:jc w:val="both"/>
        <w:rPr>
          <w:sz w:val="28"/>
          <w:szCs w:val="28"/>
          <w:lang w:val="uk-UA"/>
        </w:rPr>
      </w:pPr>
      <w:r w:rsidRPr="00863426">
        <w:rPr>
          <w:sz w:val="28"/>
          <w:szCs w:val="28"/>
          <w:lang w:val="uk-UA"/>
        </w:rPr>
        <w:t xml:space="preserve">По </w:t>
      </w:r>
      <w:proofErr w:type="spellStart"/>
      <w:r w:rsidRPr="00863426">
        <w:rPr>
          <w:sz w:val="28"/>
          <w:szCs w:val="28"/>
          <w:lang w:val="uk-UA"/>
        </w:rPr>
        <w:t>КП</w:t>
      </w:r>
      <w:proofErr w:type="spellEnd"/>
      <w:r w:rsidRPr="00863426">
        <w:rPr>
          <w:sz w:val="28"/>
          <w:szCs w:val="28"/>
          <w:lang w:val="uk-UA"/>
        </w:rPr>
        <w:t xml:space="preserve"> «НУВКГ» тарифи затверджуються на державному рівні тому робота зводилась до вчасної розробки і подачі на розгляд тарифів, норм споживання води. Це завдання успішно виконано.</w:t>
      </w:r>
      <w:r w:rsidR="00D40C1E">
        <w:rPr>
          <w:sz w:val="28"/>
          <w:szCs w:val="28"/>
          <w:lang w:val="uk-UA"/>
        </w:rPr>
        <w:t xml:space="preserve"> В звітному періоді </w:t>
      </w:r>
      <w:r w:rsidR="008F4C9D">
        <w:rPr>
          <w:sz w:val="28"/>
          <w:szCs w:val="28"/>
          <w:lang w:val="uk-UA"/>
        </w:rPr>
        <w:t>д</w:t>
      </w:r>
      <w:r w:rsidR="00D40C1E">
        <w:rPr>
          <w:sz w:val="28"/>
          <w:szCs w:val="28"/>
          <w:lang w:val="uk-UA"/>
        </w:rPr>
        <w:t>вічі подавались розрахунки і переглядались тарифи на послуги.</w:t>
      </w:r>
    </w:p>
    <w:p w:rsidR="004B1DE3" w:rsidRPr="00863426" w:rsidRDefault="004B1DE3" w:rsidP="0017421E">
      <w:pPr>
        <w:pStyle w:val="a3"/>
        <w:spacing w:after="0" w:line="240" w:lineRule="auto"/>
        <w:ind w:left="0"/>
        <w:jc w:val="both"/>
        <w:rPr>
          <w:sz w:val="28"/>
          <w:szCs w:val="28"/>
          <w:lang w:val="uk-UA"/>
        </w:rPr>
      </w:pPr>
      <w:r w:rsidRPr="00863426">
        <w:rPr>
          <w:sz w:val="28"/>
          <w:szCs w:val="28"/>
          <w:lang w:val="uk-UA"/>
        </w:rPr>
        <w:tab/>
        <w:t xml:space="preserve">По підприємствам, що займаються обслуговуванням житла протягом 2016 року було переглянуто всі розрахунки, проведені громадські обговорення і винайдено компромісне рішення, що дає змогу забезпечити мінімальний </w:t>
      </w:r>
      <w:r w:rsidR="00F204DE" w:rsidRPr="00863426">
        <w:rPr>
          <w:sz w:val="28"/>
          <w:szCs w:val="28"/>
          <w:lang w:val="uk-UA"/>
        </w:rPr>
        <w:t>перелік послуг, беззбиткову роботу обслуговуючих підприємств і не викликає соціальну напругу серед мешканців будинків.</w:t>
      </w:r>
      <w:r w:rsidR="00D40C1E">
        <w:rPr>
          <w:sz w:val="28"/>
          <w:szCs w:val="28"/>
          <w:lang w:val="uk-UA"/>
        </w:rPr>
        <w:t xml:space="preserve"> Проте зміни у вартості енергоносіїв та рівні оплати праці роблять знову актуальною таку роботу.</w:t>
      </w:r>
    </w:p>
    <w:p w:rsidR="00F204DE" w:rsidRPr="00863426" w:rsidRDefault="00F204DE" w:rsidP="00FE32A7">
      <w:pPr>
        <w:pStyle w:val="a3"/>
        <w:spacing w:after="0" w:line="240" w:lineRule="auto"/>
        <w:ind w:left="0" w:firstLine="720"/>
        <w:jc w:val="both"/>
        <w:rPr>
          <w:sz w:val="28"/>
          <w:szCs w:val="28"/>
          <w:lang w:val="uk-UA"/>
        </w:rPr>
      </w:pPr>
      <w:r w:rsidRPr="00863426">
        <w:rPr>
          <w:sz w:val="28"/>
          <w:szCs w:val="28"/>
          <w:lang w:val="uk-UA"/>
        </w:rPr>
        <w:t xml:space="preserve">По </w:t>
      </w:r>
      <w:proofErr w:type="spellStart"/>
      <w:r w:rsidRPr="00863426">
        <w:rPr>
          <w:sz w:val="28"/>
          <w:szCs w:val="28"/>
          <w:lang w:val="uk-UA"/>
        </w:rPr>
        <w:t>КП</w:t>
      </w:r>
      <w:proofErr w:type="spellEnd"/>
      <w:r w:rsidRPr="00863426">
        <w:rPr>
          <w:sz w:val="28"/>
          <w:szCs w:val="28"/>
          <w:lang w:val="uk-UA"/>
        </w:rPr>
        <w:t xml:space="preserve"> «ВУКГ» проведене коригування тарифів на складові, що змінились. В даний час затверджені нові норми надання послуг із вивезення ТПВ та проводиться робота для </w:t>
      </w:r>
      <w:r w:rsidR="00D40C1E">
        <w:rPr>
          <w:sz w:val="28"/>
          <w:szCs w:val="28"/>
          <w:lang w:val="uk-UA"/>
        </w:rPr>
        <w:t xml:space="preserve">запровадження </w:t>
      </w:r>
      <w:r w:rsidRPr="00863426">
        <w:rPr>
          <w:sz w:val="28"/>
          <w:szCs w:val="28"/>
          <w:lang w:val="uk-UA"/>
        </w:rPr>
        <w:t xml:space="preserve">нових </w:t>
      </w:r>
      <w:proofErr w:type="spellStart"/>
      <w:r w:rsidRPr="00863426">
        <w:rPr>
          <w:sz w:val="28"/>
          <w:szCs w:val="28"/>
          <w:lang w:val="uk-UA"/>
        </w:rPr>
        <w:t>економічно-обгрунтованих</w:t>
      </w:r>
      <w:proofErr w:type="spellEnd"/>
      <w:r w:rsidRPr="00863426">
        <w:rPr>
          <w:sz w:val="28"/>
          <w:szCs w:val="28"/>
          <w:lang w:val="uk-UA"/>
        </w:rPr>
        <w:t xml:space="preserve"> тарифів</w:t>
      </w:r>
      <w:r w:rsidR="00D40C1E">
        <w:rPr>
          <w:sz w:val="28"/>
          <w:szCs w:val="28"/>
          <w:lang w:val="uk-UA"/>
        </w:rPr>
        <w:t>, що забезпечить рентабельну роботу підприємства</w:t>
      </w:r>
      <w:r w:rsidRPr="00863426">
        <w:rPr>
          <w:sz w:val="28"/>
          <w:szCs w:val="28"/>
          <w:lang w:val="uk-UA"/>
        </w:rPr>
        <w:t>.</w:t>
      </w:r>
    </w:p>
    <w:p w:rsidR="0017421E" w:rsidRDefault="00F10DC0" w:rsidP="00FE32A7">
      <w:pPr>
        <w:pStyle w:val="a3"/>
        <w:spacing w:after="0" w:line="240" w:lineRule="auto"/>
        <w:ind w:left="0" w:firstLine="720"/>
        <w:jc w:val="both"/>
        <w:rPr>
          <w:sz w:val="28"/>
          <w:szCs w:val="28"/>
          <w:lang w:val="uk-UA"/>
        </w:rPr>
      </w:pPr>
      <w:proofErr w:type="spellStart"/>
      <w:r w:rsidRPr="00863426">
        <w:rPr>
          <w:sz w:val="28"/>
          <w:szCs w:val="28"/>
          <w:lang w:val="uk-UA"/>
        </w:rPr>
        <w:lastRenderedPageBreak/>
        <w:t>Недоопрацьованими</w:t>
      </w:r>
      <w:proofErr w:type="spellEnd"/>
      <w:r w:rsidRPr="00863426">
        <w:rPr>
          <w:sz w:val="28"/>
          <w:szCs w:val="28"/>
          <w:lang w:val="uk-UA"/>
        </w:rPr>
        <w:t xml:space="preserve"> питаннями в </w:t>
      </w:r>
      <w:r w:rsidR="00D40C1E">
        <w:rPr>
          <w:sz w:val="28"/>
          <w:szCs w:val="28"/>
          <w:lang w:val="uk-UA"/>
        </w:rPr>
        <w:t xml:space="preserve">економічному </w:t>
      </w:r>
      <w:r w:rsidRPr="00863426">
        <w:rPr>
          <w:sz w:val="28"/>
          <w:szCs w:val="28"/>
          <w:lang w:val="uk-UA"/>
        </w:rPr>
        <w:t xml:space="preserve">напрямку роботи з комунальними підприємствами є критичний фінансовий стан </w:t>
      </w:r>
      <w:proofErr w:type="spellStart"/>
      <w:r w:rsidRPr="00863426">
        <w:rPr>
          <w:sz w:val="28"/>
          <w:szCs w:val="28"/>
          <w:lang w:val="uk-UA"/>
        </w:rPr>
        <w:t>КП</w:t>
      </w:r>
      <w:proofErr w:type="spellEnd"/>
      <w:r w:rsidRPr="00863426">
        <w:rPr>
          <w:sz w:val="28"/>
          <w:szCs w:val="28"/>
          <w:lang w:val="uk-UA"/>
        </w:rPr>
        <w:t xml:space="preserve"> «Газета «Вісті», </w:t>
      </w:r>
      <w:proofErr w:type="spellStart"/>
      <w:r w:rsidRPr="00863426">
        <w:rPr>
          <w:sz w:val="28"/>
          <w:szCs w:val="28"/>
          <w:lang w:val="uk-UA"/>
        </w:rPr>
        <w:t>КП</w:t>
      </w:r>
      <w:proofErr w:type="spellEnd"/>
      <w:r w:rsidRPr="00863426">
        <w:rPr>
          <w:sz w:val="28"/>
          <w:szCs w:val="28"/>
          <w:lang w:val="uk-UA"/>
        </w:rPr>
        <w:t xml:space="preserve"> «Ніжинське телебачення», відновлення роботи </w:t>
      </w:r>
      <w:proofErr w:type="spellStart"/>
      <w:r w:rsidRPr="00863426">
        <w:rPr>
          <w:sz w:val="28"/>
          <w:szCs w:val="28"/>
          <w:lang w:val="uk-UA"/>
        </w:rPr>
        <w:t>КП</w:t>
      </w:r>
      <w:proofErr w:type="spellEnd"/>
      <w:r w:rsidRPr="00863426">
        <w:rPr>
          <w:sz w:val="28"/>
          <w:szCs w:val="28"/>
          <w:lang w:val="uk-UA"/>
        </w:rPr>
        <w:t xml:space="preserve"> «Агенція туризму та нерухомості».</w:t>
      </w:r>
    </w:p>
    <w:p w:rsidR="0017421E" w:rsidRPr="0017421E" w:rsidRDefault="0017421E" w:rsidP="00FE32A7">
      <w:pPr>
        <w:spacing w:after="0" w:line="240" w:lineRule="auto"/>
        <w:ind w:firstLine="708"/>
        <w:rPr>
          <w:lang w:val="uk-UA"/>
        </w:rPr>
      </w:pPr>
      <w:r>
        <w:rPr>
          <w:sz w:val="28"/>
          <w:szCs w:val="28"/>
          <w:lang w:val="uk-UA"/>
        </w:rPr>
        <w:t>Ви</w:t>
      </w:r>
      <w:r w:rsidRPr="00863426">
        <w:rPr>
          <w:sz w:val="28"/>
          <w:szCs w:val="28"/>
          <w:lang w:val="uk-UA"/>
        </w:rPr>
        <w:t>рішення проблем цих підприємств більш лежить у площині пошуку</w:t>
      </w:r>
      <w:r>
        <w:rPr>
          <w:sz w:val="28"/>
          <w:szCs w:val="28"/>
          <w:lang w:val="uk-UA"/>
        </w:rPr>
        <w:t xml:space="preserve"> </w:t>
      </w:r>
      <w:proofErr w:type="spellStart"/>
      <w:r>
        <w:rPr>
          <w:sz w:val="28"/>
          <w:szCs w:val="28"/>
          <w:lang w:val="uk-UA"/>
        </w:rPr>
        <w:t>дже-</w:t>
      </w:r>
      <w:proofErr w:type="spellEnd"/>
      <w:r>
        <w:rPr>
          <w:sz w:val="28"/>
          <w:szCs w:val="28"/>
          <w:lang w:val="uk-UA"/>
        </w:rPr>
        <w:t xml:space="preserve">  </w:t>
      </w:r>
    </w:p>
    <w:p w:rsidR="00F10DC0" w:rsidRPr="00863426" w:rsidRDefault="00F10DC0" w:rsidP="00FE32A7">
      <w:pPr>
        <w:pStyle w:val="a3"/>
        <w:spacing w:after="0" w:line="240" w:lineRule="auto"/>
        <w:ind w:left="0"/>
        <w:jc w:val="both"/>
        <w:rPr>
          <w:sz w:val="28"/>
          <w:szCs w:val="28"/>
          <w:lang w:val="uk-UA"/>
        </w:rPr>
      </w:pPr>
      <w:proofErr w:type="spellStart"/>
      <w:r w:rsidRPr="00863426">
        <w:rPr>
          <w:sz w:val="28"/>
          <w:szCs w:val="28"/>
          <w:lang w:val="uk-UA"/>
        </w:rPr>
        <w:t>рел</w:t>
      </w:r>
      <w:proofErr w:type="spellEnd"/>
      <w:r w:rsidRPr="00863426">
        <w:rPr>
          <w:sz w:val="28"/>
          <w:szCs w:val="28"/>
          <w:lang w:val="uk-UA"/>
        </w:rPr>
        <w:t xml:space="preserve"> фінансування окрім фінансування із міського бюджету.</w:t>
      </w:r>
      <w:r w:rsidR="00D40C1E">
        <w:rPr>
          <w:sz w:val="28"/>
          <w:szCs w:val="28"/>
          <w:lang w:val="uk-UA"/>
        </w:rPr>
        <w:t xml:space="preserve"> Їх діяльність орієнтована, в основному, на отримання коштів з бюджету міста.</w:t>
      </w:r>
    </w:p>
    <w:p w:rsidR="00F10DC0" w:rsidRDefault="00F10DC0" w:rsidP="0017421E">
      <w:pPr>
        <w:pStyle w:val="a3"/>
        <w:spacing w:after="0" w:line="240" w:lineRule="auto"/>
        <w:ind w:left="0"/>
        <w:jc w:val="both"/>
        <w:rPr>
          <w:sz w:val="28"/>
          <w:szCs w:val="28"/>
          <w:lang w:val="uk-UA"/>
        </w:rPr>
      </w:pPr>
      <w:r w:rsidRPr="00863426">
        <w:rPr>
          <w:sz w:val="28"/>
          <w:szCs w:val="28"/>
          <w:lang w:val="uk-UA"/>
        </w:rPr>
        <w:tab/>
      </w:r>
    </w:p>
    <w:p w:rsidR="00FE32A7" w:rsidRPr="00FE32A7" w:rsidRDefault="00FE32A7" w:rsidP="0017421E">
      <w:pPr>
        <w:pStyle w:val="a3"/>
        <w:spacing w:after="0" w:line="240" w:lineRule="auto"/>
        <w:ind w:left="0"/>
        <w:jc w:val="both"/>
        <w:rPr>
          <w:b/>
          <w:sz w:val="28"/>
          <w:szCs w:val="28"/>
          <w:u w:val="single"/>
          <w:lang w:val="uk-UA"/>
        </w:rPr>
      </w:pPr>
      <w:r>
        <w:rPr>
          <w:sz w:val="28"/>
          <w:szCs w:val="28"/>
          <w:lang w:val="uk-UA"/>
        </w:rPr>
        <w:tab/>
      </w:r>
      <w:r w:rsidRPr="00FE32A7">
        <w:rPr>
          <w:b/>
          <w:sz w:val="28"/>
          <w:szCs w:val="28"/>
          <w:u w:val="single"/>
          <w:lang w:val="uk-UA"/>
        </w:rPr>
        <w:t>Управління бюджетним процесом</w:t>
      </w:r>
    </w:p>
    <w:p w:rsidR="00F10DC0" w:rsidRPr="00863426" w:rsidRDefault="00F10DC0" w:rsidP="0017421E">
      <w:pPr>
        <w:pStyle w:val="a3"/>
        <w:spacing w:after="0" w:line="240" w:lineRule="auto"/>
        <w:ind w:left="0" w:firstLine="696"/>
        <w:jc w:val="both"/>
        <w:rPr>
          <w:sz w:val="28"/>
          <w:szCs w:val="28"/>
          <w:lang w:val="uk-UA"/>
        </w:rPr>
      </w:pPr>
      <w:r w:rsidRPr="00863426">
        <w:rPr>
          <w:sz w:val="28"/>
          <w:szCs w:val="28"/>
          <w:lang w:val="uk-UA"/>
        </w:rPr>
        <w:t xml:space="preserve">Одним з основних напрямків роботи, що дає можливість  забезпечити нормальне функціонування міста є забезпечення </w:t>
      </w:r>
      <w:r w:rsidRPr="00863426">
        <w:rPr>
          <w:i/>
          <w:sz w:val="28"/>
          <w:szCs w:val="28"/>
          <w:u w:val="single"/>
          <w:lang w:val="uk-UA"/>
        </w:rPr>
        <w:t>наповнення</w:t>
      </w:r>
      <w:r w:rsidRPr="00863426">
        <w:rPr>
          <w:sz w:val="28"/>
          <w:szCs w:val="28"/>
          <w:lang w:val="uk-UA"/>
        </w:rPr>
        <w:t xml:space="preserve"> бюджету міста, врахування і збалансування першочергових потреб і фінансових можливостей.</w:t>
      </w:r>
    </w:p>
    <w:p w:rsidR="00FE32A7" w:rsidRDefault="00FE32A7" w:rsidP="0017421E">
      <w:pPr>
        <w:tabs>
          <w:tab w:val="left" w:pos="1360"/>
        </w:tabs>
        <w:spacing w:after="0" w:line="240" w:lineRule="auto"/>
        <w:jc w:val="both"/>
        <w:rPr>
          <w:sz w:val="28"/>
          <w:szCs w:val="28"/>
          <w:lang w:val="uk-UA"/>
        </w:rPr>
      </w:pPr>
      <w:r>
        <w:rPr>
          <w:sz w:val="28"/>
          <w:szCs w:val="28"/>
          <w:lang w:val="uk-UA"/>
        </w:rPr>
        <w:t xml:space="preserve">          </w:t>
      </w:r>
      <w:r w:rsidR="00F10DC0" w:rsidRPr="00863426">
        <w:rPr>
          <w:sz w:val="28"/>
          <w:szCs w:val="28"/>
          <w:lang w:val="uk-UA"/>
        </w:rPr>
        <w:t>Бюджетний процес проходив публічно</w:t>
      </w:r>
      <w:r w:rsidR="004E04BC" w:rsidRPr="00863426">
        <w:rPr>
          <w:sz w:val="28"/>
          <w:szCs w:val="28"/>
          <w:lang w:val="uk-UA"/>
        </w:rPr>
        <w:t>.</w:t>
      </w:r>
      <w:r w:rsidR="00D40C1E">
        <w:rPr>
          <w:sz w:val="28"/>
          <w:szCs w:val="28"/>
          <w:lang w:val="uk-UA"/>
        </w:rPr>
        <w:t xml:space="preserve"> </w:t>
      </w:r>
      <w:r w:rsidR="00E5159A">
        <w:rPr>
          <w:sz w:val="28"/>
          <w:szCs w:val="28"/>
          <w:lang w:val="uk-UA"/>
        </w:rPr>
        <w:t xml:space="preserve">У 2016 році розроблені, представлені на обговорення та затвердження депутатами міської ради:                          </w:t>
      </w:r>
    </w:p>
    <w:p w:rsidR="00FE32A7" w:rsidRDefault="00E5159A" w:rsidP="0017421E">
      <w:pPr>
        <w:tabs>
          <w:tab w:val="left" w:pos="1360"/>
        </w:tabs>
        <w:spacing w:after="0" w:line="240" w:lineRule="auto"/>
        <w:jc w:val="both"/>
        <w:rPr>
          <w:sz w:val="28"/>
          <w:szCs w:val="28"/>
          <w:lang w:val="uk-UA"/>
        </w:rPr>
      </w:pPr>
      <w:r>
        <w:rPr>
          <w:sz w:val="28"/>
          <w:szCs w:val="28"/>
          <w:lang w:val="uk-UA"/>
        </w:rPr>
        <w:t xml:space="preserve"> </w:t>
      </w:r>
      <w:r w:rsidR="00FE32A7">
        <w:rPr>
          <w:sz w:val="28"/>
          <w:szCs w:val="28"/>
          <w:lang w:val="uk-UA"/>
        </w:rPr>
        <w:t xml:space="preserve">        </w:t>
      </w:r>
      <w:r>
        <w:rPr>
          <w:sz w:val="28"/>
          <w:szCs w:val="28"/>
          <w:lang w:val="uk-UA"/>
        </w:rPr>
        <w:t xml:space="preserve">- проект рішення про Порядок розроблення міських </w:t>
      </w:r>
      <w:proofErr w:type="spellStart"/>
      <w:r>
        <w:rPr>
          <w:sz w:val="28"/>
          <w:szCs w:val="28"/>
          <w:lang w:val="uk-UA"/>
        </w:rPr>
        <w:t>цільвих</w:t>
      </w:r>
      <w:proofErr w:type="spellEnd"/>
      <w:r>
        <w:rPr>
          <w:sz w:val="28"/>
          <w:szCs w:val="28"/>
          <w:lang w:val="uk-UA"/>
        </w:rPr>
        <w:t xml:space="preserve"> програм, моніторингу та звітності про їх виконання, яким затверджено стадії розроблення та виконання міських програм, встановлено єдиний порядок їх підготовки, прийняття та реалізації;                                                                             </w:t>
      </w:r>
    </w:p>
    <w:p w:rsidR="00E5159A" w:rsidRDefault="00E5159A" w:rsidP="0017421E">
      <w:pPr>
        <w:tabs>
          <w:tab w:val="left" w:pos="1360"/>
        </w:tabs>
        <w:spacing w:after="0" w:line="240" w:lineRule="auto"/>
        <w:jc w:val="both"/>
        <w:rPr>
          <w:sz w:val="28"/>
          <w:szCs w:val="28"/>
          <w:lang w:val="uk-UA"/>
        </w:rPr>
      </w:pPr>
      <w:r>
        <w:rPr>
          <w:sz w:val="28"/>
          <w:szCs w:val="28"/>
          <w:lang w:val="uk-UA"/>
        </w:rPr>
        <w:t xml:space="preserve"> </w:t>
      </w:r>
      <w:r w:rsidR="00FE32A7">
        <w:rPr>
          <w:sz w:val="28"/>
          <w:szCs w:val="28"/>
          <w:lang w:val="uk-UA"/>
        </w:rPr>
        <w:t xml:space="preserve">      </w:t>
      </w:r>
      <w:r>
        <w:rPr>
          <w:sz w:val="28"/>
          <w:szCs w:val="28"/>
          <w:lang w:val="uk-UA"/>
        </w:rPr>
        <w:t xml:space="preserve"> - проект Положення про громадський бюджет міста Ніжина та програму реалізації громадсько</w:t>
      </w:r>
      <w:r w:rsidR="00FE32A7">
        <w:rPr>
          <w:sz w:val="28"/>
          <w:szCs w:val="28"/>
          <w:lang w:val="uk-UA"/>
        </w:rPr>
        <w:t>г</w:t>
      </w:r>
      <w:r>
        <w:rPr>
          <w:sz w:val="28"/>
          <w:szCs w:val="28"/>
          <w:lang w:val="uk-UA"/>
        </w:rPr>
        <w:t>о бюджету м. Ніжина на 2017-2021 роки, що сприятим</w:t>
      </w:r>
      <w:r w:rsidR="00034152">
        <w:rPr>
          <w:sz w:val="28"/>
          <w:szCs w:val="28"/>
          <w:lang w:val="uk-UA"/>
        </w:rPr>
        <w:t>е</w:t>
      </w:r>
      <w:r>
        <w:rPr>
          <w:sz w:val="28"/>
          <w:szCs w:val="28"/>
          <w:lang w:val="uk-UA"/>
        </w:rPr>
        <w:t xml:space="preserve"> залученню громадян до бюджетного процесу та прийняття рішень на місцевому рівні, вирішенню проблем, як</w:t>
      </w:r>
      <w:r w:rsidR="00034152">
        <w:rPr>
          <w:sz w:val="28"/>
          <w:szCs w:val="28"/>
          <w:lang w:val="uk-UA"/>
        </w:rPr>
        <w:t>і</w:t>
      </w:r>
      <w:r>
        <w:rPr>
          <w:sz w:val="28"/>
          <w:szCs w:val="28"/>
          <w:lang w:val="uk-UA"/>
        </w:rPr>
        <w:t xml:space="preserve"> найбільш хвилюють жителів міста; підвищ</w:t>
      </w:r>
      <w:r w:rsidR="00034152">
        <w:rPr>
          <w:sz w:val="28"/>
          <w:szCs w:val="28"/>
          <w:lang w:val="uk-UA"/>
        </w:rPr>
        <w:t>и</w:t>
      </w:r>
      <w:r>
        <w:rPr>
          <w:sz w:val="28"/>
          <w:szCs w:val="28"/>
          <w:lang w:val="uk-UA"/>
        </w:rPr>
        <w:t>ть рівень прозорості процесу прийняття рішень та відкритості діяльності органів місцевого самоврядування.</w:t>
      </w:r>
    </w:p>
    <w:p w:rsidR="00F10DC0"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4E04BC" w:rsidRPr="00863426">
        <w:rPr>
          <w:sz w:val="28"/>
          <w:szCs w:val="28"/>
          <w:lang w:val="uk-UA"/>
        </w:rPr>
        <w:t>Були створені умови при яких були розглянуті всі пропозиції бюджетних установ. Працівникам фінансового управління вдалося із широкою участю депутатських комісій відпрацювати і збалансувати оптимальний варіант бюджету.</w:t>
      </w:r>
    </w:p>
    <w:p w:rsidR="004E04BC"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4E04BC" w:rsidRPr="00863426">
        <w:rPr>
          <w:sz w:val="28"/>
          <w:szCs w:val="28"/>
          <w:lang w:val="uk-UA"/>
        </w:rPr>
        <w:t>Протягом року забезпечене фінансування бюджетних установ, виділення додаткових коштів за рахунок перевиконання доходної частини бюджету, що дало змогу завершити бюджетний рік без кредиторської заборгованості.</w:t>
      </w:r>
      <w:r w:rsidR="00D40C1E">
        <w:rPr>
          <w:sz w:val="28"/>
          <w:szCs w:val="28"/>
          <w:lang w:val="uk-UA"/>
        </w:rPr>
        <w:t xml:space="preserve"> Всього протягом року для розгляду на депутатських комісіях, а потім на сесіях міської ради підготовлено і розглянуто </w:t>
      </w:r>
      <w:r w:rsidR="00034152">
        <w:rPr>
          <w:sz w:val="28"/>
          <w:szCs w:val="28"/>
          <w:lang w:val="uk-UA"/>
        </w:rPr>
        <w:t>5</w:t>
      </w:r>
      <w:r w:rsidR="00D40C1E">
        <w:rPr>
          <w:sz w:val="28"/>
          <w:szCs w:val="28"/>
          <w:lang w:val="uk-UA"/>
        </w:rPr>
        <w:t xml:space="preserve"> рішень від перевиконання доходної частини міського бюджету та розподілу вільних залишків коштів збільшивши таким чином планові доходи міського бюджету з 102,3 </w:t>
      </w:r>
      <w:proofErr w:type="spellStart"/>
      <w:r w:rsidR="00D40C1E">
        <w:rPr>
          <w:sz w:val="28"/>
          <w:szCs w:val="28"/>
          <w:lang w:val="uk-UA"/>
        </w:rPr>
        <w:t>мдн.грн</w:t>
      </w:r>
      <w:proofErr w:type="spellEnd"/>
      <w:r w:rsidR="00D40C1E">
        <w:rPr>
          <w:sz w:val="28"/>
          <w:szCs w:val="28"/>
          <w:lang w:val="uk-UA"/>
        </w:rPr>
        <w:t xml:space="preserve"> до 129,4 </w:t>
      </w:r>
      <w:proofErr w:type="spellStart"/>
      <w:r w:rsidR="00D40C1E">
        <w:rPr>
          <w:sz w:val="28"/>
          <w:szCs w:val="28"/>
          <w:lang w:val="uk-UA"/>
        </w:rPr>
        <w:t>млн.грн</w:t>
      </w:r>
      <w:proofErr w:type="spellEnd"/>
      <w:r w:rsidR="00D40C1E">
        <w:rPr>
          <w:sz w:val="28"/>
          <w:szCs w:val="28"/>
          <w:lang w:val="uk-UA"/>
        </w:rPr>
        <w:t xml:space="preserve"> при фактичному надходженні 146,7 </w:t>
      </w:r>
      <w:proofErr w:type="spellStart"/>
      <w:r w:rsidR="00D40C1E">
        <w:rPr>
          <w:sz w:val="28"/>
          <w:szCs w:val="28"/>
          <w:lang w:val="uk-UA"/>
        </w:rPr>
        <w:t>млн.грн</w:t>
      </w:r>
      <w:proofErr w:type="spellEnd"/>
      <w:r w:rsidR="00D40C1E">
        <w:rPr>
          <w:sz w:val="28"/>
          <w:szCs w:val="28"/>
          <w:lang w:val="uk-UA"/>
        </w:rPr>
        <w:t>.</w:t>
      </w:r>
    </w:p>
    <w:p w:rsidR="004E04BC"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4E04BC" w:rsidRPr="00863426">
        <w:rPr>
          <w:sz w:val="28"/>
          <w:szCs w:val="28"/>
          <w:lang w:val="uk-UA"/>
        </w:rPr>
        <w:t>Щоквартально, протягом року практикувалось проведення аналізу використання бюджетних коштів бюджетними  установами і заслуховування їх керівників та економічних служб на робочих групах із запрошеннями депутатів, громадських організацій та засобів масової інформації. Такий захід зробив більш публічним процес витрачання коштів, підвищив за це відповідальність керівників установ.</w:t>
      </w:r>
    </w:p>
    <w:p w:rsidR="004E04BC" w:rsidRPr="00FE7C5B" w:rsidRDefault="00FE32A7" w:rsidP="0017421E">
      <w:pPr>
        <w:tabs>
          <w:tab w:val="left" w:pos="1360"/>
        </w:tabs>
        <w:spacing w:after="0" w:line="240" w:lineRule="auto"/>
        <w:jc w:val="both"/>
        <w:rPr>
          <w:sz w:val="28"/>
          <w:szCs w:val="28"/>
          <w:lang w:val="uk-UA"/>
        </w:rPr>
      </w:pPr>
      <w:r>
        <w:rPr>
          <w:sz w:val="28"/>
          <w:szCs w:val="28"/>
          <w:lang w:val="uk-UA"/>
        </w:rPr>
        <w:t xml:space="preserve">         </w:t>
      </w:r>
      <w:r w:rsidR="004E04BC" w:rsidRPr="00863426">
        <w:rPr>
          <w:sz w:val="28"/>
          <w:szCs w:val="28"/>
          <w:lang w:val="uk-UA"/>
        </w:rPr>
        <w:t>Важливим напрямком роботи в бюджетному процесі є розширення баз</w:t>
      </w:r>
      <w:r w:rsidR="00FC7D73" w:rsidRPr="00863426">
        <w:rPr>
          <w:sz w:val="28"/>
          <w:szCs w:val="28"/>
          <w:lang w:val="uk-UA"/>
        </w:rPr>
        <w:t xml:space="preserve">и дохідної частини бюджету. В звітному періоді аналізувались і надавались </w:t>
      </w:r>
      <w:r w:rsidR="00FC7D73" w:rsidRPr="00863426">
        <w:rPr>
          <w:sz w:val="28"/>
          <w:szCs w:val="28"/>
          <w:lang w:val="uk-UA"/>
        </w:rPr>
        <w:lastRenderedPageBreak/>
        <w:t xml:space="preserve">пропозиції по ставках місцевих податків і зборів. На даний час, в зв’язку з прийняттям змін при затвердженні бюджету країни на 2017 рік виникла нагальна необхідність ще раз повернутись до цього питання. Проводилась робота спільно з податковою службою по стягненню недоїмки по платежах до міського бюджету. </w:t>
      </w:r>
      <w:r w:rsidR="004C3B1B">
        <w:rPr>
          <w:sz w:val="28"/>
          <w:szCs w:val="28"/>
          <w:lang w:val="uk-UA"/>
        </w:rPr>
        <w:t>Для збільшення доходів бюджету міста і з метою</w:t>
      </w:r>
      <w:r w:rsidR="004C3B1B" w:rsidRPr="004C3B1B">
        <w:rPr>
          <w:sz w:val="28"/>
          <w:szCs w:val="28"/>
          <w:lang w:val="uk-UA"/>
        </w:rPr>
        <w:t xml:space="preserve"> </w:t>
      </w:r>
      <w:r w:rsidR="004C3B1B" w:rsidRPr="00863426">
        <w:rPr>
          <w:sz w:val="28"/>
          <w:szCs w:val="28"/>
          <w:lang w:val="uk-UA"/>
        </w:rPr>
        <w:t>впорядкуванню розміщення рекламних засобів</w:t>
      </w:r>
      <w:r w:rsidR="004C3B1B">
        <w:rPr>
          <w:sz w:val="28"/>
          <w:szCs w:val="28"/>
          <w:lang w:val="uk-UA"/>
        </w:rPr>
        <w:t xml:space="preserve"> р</w:t>
      </w:r>
      <w:r w:rsidR="00FC7D73" w:rsidRPr="00863426">
        <w:rPr>
          <w:sz w:val="28"/>
          <w:szCs w:val="28"/>
          <w:lang w:val="uk-UA"/>
        </w:rPr>
        <w:t xml:space="preserve">озроблений нормативний документ </w:t>
      </w:r>
      <w:r w:rsidR="004C3B1B">
        <w:rPr>
          <w:sz w:val="28"/>
          <w:szCs w:val="28"/>
          <w:lang w:val="uk-UA"/>
        </w:rPr>
        <w:t xml:space="preserve">«Порядок розміщення зовнішніх рекламних засобів на території м. Ніжина» </w:t>
      </w:r>
      <w:r w:rsidR="00FC7D73" w:rsidRPr="00863426">
        <w:rPr>
          <w:sz w:val="28"/>
          <w:szCs w:val="28"/>
          <w:lang w:val="uk-UA"/>
        </w:rPr>
        <w:t>.</w:t>
      </w:r>
      <w:r w:rsidR="004C3B1B">
        <w:rPr>
          <w:sz w:val="28"/>
          <w:szCs w:val="28"/>
          <w:lang w:val="uk-UA"/>
        </w:rPr>
        <w:t xml:space="preserve"> </w:t>
      </w:r>
      <w:r w:rsidR="004C3B1B" w:rsidRPr="00FE7C5B">
        <w:rPr>
          <w:sz w:val="28"/>
          <w:szCs w:val="28"/>
          <w:lang w:val="uk-UA"/>
        </w:rPr>
        <w:t>Результатом такої роботи</w:t>
      </w:r>
      <w:r w:rsidR="00FE7C5B" w:rsidRPr="00FE7C5B">
        <w:rPr>
          <w:sz w:val="28"/>
          <w:szCs w:val="28"/>
          <w:lang w:val="uk-UA"/>
        </w:rPr>
        <w:t xml:space="preserve"> є надходження</w:t>
      </w:r>
      <w:r w:rsidR="00FE7C5B">
        <w:rPr>
          <w:sz w:val="28"/>
          <w:szCs w:val="28"/>
          <w:lang w:val="uk-UA"/>
        </w:rPr>
        <w:t xml:space="preserve"> коштів від такого виду діяльності в 2016 році в сумі 49,7 </w:t>
      </w:r>
      <w:proofErr w:type="spellStart"/>
      <w:r w:rsidR="00FE7C5B">
        <w:rPr>
          <w:sz w:val="28"/>
          <w:szCs w:val="28"/>
          <w:lang w:val="uk-UA"/>
        </w:rPr>
        <w:t>тис.грн</w:t>
      </w:r>
      <w:proofErr w:type="spellEnd"/>
      <w:r w:rsidR="00FE7C5B">
        <w:rPr>
          <w:sz w:val="28"/>
          <w:szCs w:val="28"/>
          <w:lang w:val="uk-UA"/>
        </w:rPr>
        <w:t xml:space="preserve">., в 2017 році очікується в розмірі 259 </w:t>
      </w:r>
      <w:proofErr w:type="spellStart"/>
      <w:r w:rsidR="00FE7C5B">
        <w:rPr>
          <w:sz w:val="28"/>
          <w:szCs w:val="28"/>
          <w:lang w:val="uk-UA"/>
        </w:rPr>
        <w:t>тис.грн</w:t>
      </w:r>
      <w:proofErr w:type="spellEnd"/>
      <w:r w:rsidR="00FE7C5B">
        <w:rPr>
          <w:sz w:val="28"/>
          <w:szCs w:val="28"/>
          <w:lang w:val="uk-UA"/>
        </w:rPr>
        <w:t>.</w:t>
      </w:r>
    </w:p>
    <w:p w:rsidR="00E86979"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FC7D73" w:rsidRPr="00863426">
        <w:rPr>
          <w:sz w:val="28"/>
          <w:szCs w:val="28"/>
          <w:lang w:val="uk-UA"/>
        </w:rPr>
        <w:t>Одним із питань по збільшенню надходжень до бюджету є впорядкування розміщення тимчасових споруд на території міста. В  звітному періоді проведено демонтаж 13-х тимчасових споруд на підставі рішень підготовлених комісією по контролю за благоустроєм та використанням</w:t>
      </w:r>
      <w:r w:rsidR="00E86979" w:rsidRPr="00863426">
        <w:rPr>
          <w:sz w:val="28"/>
          <w:szCs w:val="28"/>
          <w:lang w:val="uk-UA"/>
        </w:rPr>
        <w:t xml:space="preserve"> і охороною земель територіальної громади м. Ніжина. Паралельно проводилась робота по розміщенню тимчасових споруд на об’єктах благоустрою. Використовуючи цей механізм надано в звітному році 18 дозволів і отримано 112,1 </w:t>
      </w:r>
      <w:proofErr w:type="spellStart"/>
      <w:r w:rsidR="00E86979" w:rsidRPr="00863426">
        <w:rPr>
          <w:sz w:val="28"/>
          <w:szCs w:val="28"/>
          <w:lang w:val="uk-UA"/>
        </w:rPr>
        <w:t>тис.грн</w:t>
      </w:r>
      <w:proofErr w:type="spellEnd"/>
      <w:r w:rsidR="00E86979" w:rsidRPr="00863426">
        <w:rPr>
          <w:sz w:val="28"/>
          <w:szCs w:val="28"/>
          <w:lang w:val="uk-UA"/>
        </w:rPr>
        <w:t xml:space="preserve"> надходжень. </w:t>
      </w:r>
    </w:p>
    <w:p w:rsidR="00984890"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032BF2" w:rsidRPr="00863426">
        <w:rPr>
          <w:sz w:val="28"/>
          <w:szCs w:val="28"/>
          <w:lang w:val="uk-UA"/>
        </w:rPr>
        <w:t>Використовуючи можливість ЗУ «Про Державний бюджет України на 2016 рік», очолюваною мною комісією був проведений конкурсний відбір банків для розміщення в них на депозитних рахунках тимчасово</w:t>
      </w:r>
      <w:r w:rsidR="00984890" w:rsidRPr="00863426">
        <w:rPr>
          <w:sz w:val="28"/>
          <w:szCs w:val="28"/>
          <w:lang w:val="uk-UA"/>
        </w:rPr>
        <w:t xml:space="preserve"> вільних коштів. Переможцем був визнаний «</w:t>
      </w:r>
      <w:proofErr w:type="spellStart"/>
      <w:r w:rsidR="00984890" w:rsidRPr="00863426">
        <w:rPr>
          <w:sz w:val="28"/>
          <w:szCs w:val="28"/>
          <w:lang w:val="uk-UA"/>
        </w:rPr>
        <w:t>Укргазбанк</w:t>
      </w:r>
      <w:proofErr w:type="spellEnd"/>
      <w:r w:rsidR="00984890" w:rsidRPr="00863426">
        <w:rPr>
          <w:sz w:val="28"/>
          <w:szCs w:val="28"/>
          <w:lang w:val="uk-UA"/>
        </w:rPr>
        <w:t xml:space="preserve">», співпраця з яким дала можливість додатково залучити до бюджету 2,2 </w:t>
      </w:r>
      <w:proofErr w:type="spellStart"/>
      <w:r w:rsidR="00984890" w:rsidRPr="00863426">
        <w:rPr>
          <w:sz w:val="28"/>
          <w:szCs w:val="28"/>
          <w:lang w:val="uk-UA"/>
        </w:rPr>
        <w:t>мл.грн</w:t>
      </w:r>
      <w:proofErr w:type="spellEnd"/>
      <w:r w:rsidR="00984890" w:rsidRPr="00863426">
        <w:rPr>
          <w:sz w:val="28"/>
          <w:szCs w:val="28"/>
          <w:lang w:val="uk-UA"/>
        </w:rPr>
        <w:t>. Аналогічна робота проводиться і в 2017 році.</w:t>
      </w:r>
    </w:p>
    <w:p w:rsidR="00FC7D73" w:rsidRDefault="00FE32A7" w:rsidP="0017421E">
      <w:pPr>
        <w:tabs>
          <w:tab w:val="left" w:pos="1360"/>
        </w:tabs>
        <w:spacing w:after="0" w:line="240" w:lineRule="auto"/>
        <w:jc w:val="both"/>
        <w:rPr>
          <w:sz w:val="28"/>
          <w:szCs w:val="28"/>
          <w:lang w:val="uk-UA"/>
        </w:rPr>
      </w:pPr>
      <w:r>
        <w:rPr>
          <w:sz w:val="28"/>
          <w:szCs w:val="28"/>
          <w:lang w:val="uk-UA"/>
        </w:rPr>
        <w:t xml:space="preserve">           </w:t>
      </w:r>
      <w:r w:rsidR="00E86979" w:rsidRPr="00863426">
        <w:rPr>
          <w:sz w:val="28"/>
          <w:szCs w:val="28"/>
          <w:lang w:val="uk-UA"/>
        </w:rPr>
        <w:t>Резервів в цьому напрямку достатньо. Це і повне залучення до платного використання землі, легалізація найманих працівників і виплаченої заробітної плати та інші джерела наповнення бюджету.</w:t>
      </w:r>
    </w:p>
    <w:p w:rsidR="008F4C9D" w:rsidRDefault="008F4C9D" w:rsidP="0017421E">
      <w:pPr>
        <w:tabs>
          <w:tab w:val="left" w:pos="1360"/>
        </w:tabs>
        <w:spacing w:after="0" w:line="240" w:lineRule="auto"/>
        <w:jc w:val="both"/>
        <w:rPr>
          <w:sz w:val="28"/>
          <w:szCs w:val="28"/>
          <w:lang w:val="uk-UA"/>
        </w:rPr>
      </w:pPr>
      <w:r>
        <w:rPr>
          <w:sz w:val="28"/>
          <w:szCs w:val="28"/>
          <w:lang w:val="uk-UA"/>
        </w:rPr>
        <w:t>Особливої актуальності набирає робота  по контролю легалізації працівників і виплати заробітної плати. На даний час розширені повноваження органів місцевого самоврядування з цього питання проте не внесені зміни в діючі нормативні документи, що визначають механізм здійснення цих повноважень. Після їх прийняття слід визначитись яким чином ми будемо забезпечувати цю ділянку роботи адже це додаткові кошти</w:t>
      </w:r>
      <w:r w:rsidR="002740E9">
        <w:rPr>
          <w:sz w:val="28"/>
          <w:szCs w:val="28"/>
          <w:lang w:val="uk-UA"/>
        </w:rPr>
        <w:t xml:space="preserve"> від оподаткування доходів фізичних осіб.</w:t>
      </w:r>
    </w:p>
    <w:p w:rsidR="00FE32A7" w:rsidRDefault="00FE32A7" w:rsidP="0017421E">
      <w:pPr>
        <w:tabs>
          <w:tab w:val="left" w:pos="1360"/>
        </w:tabs>
        <w:spacing w:after="0" w:line="240" w:lineRule="auto"/>
        <w:jc w:val="both"/>
        <w:rPr>
          <w:sz w:val="28"/>
          <w:szCs w:val="28"/>
          <w:lang w:val="uk-UA"/>
        </w:rPr>
      </w:pPr>
      <w:r>
        <w:rPr>
          <w:sz w:val="28"/>
          <w:szCs w:val="28"/>
          <w:lang w:val="uk-UA"/>
        </w:rPr>
        <w:tab/>
      </w:r>
    </w:p>
    <w:p w:rsidR="00FE32A7" w:rsidRPr="00FE32A7" w:rsidRDefault="00FE32A7" w:rsidP="0017421E">
      <w:pPr>
        <w:tabs>
          <w:tab w:val="left" w:pos="1360"/>
        </w:tabs>
        <w:spacing w:after="0" w:line="240" w:lineRule="auto"/>
        <w:jc w:val="both"/>
        <w:rPr>
          <w:b/>
          <w:sz w:val="28"/>
          <w:szCs w:val="28"/>
          <w:u w:val="single"/>
          <w:lang w:val="uk-UA"/>
        </w:rPr>
      </w:pPr>
      <w:r>
        <w:rPr>
          <w:sz w:val="28"/>
          <w:szCs w:val="28"/>
          <w:lang w:val="uk-UA"/>
        </w:rPr>
        <w:tab/>
      </w:r>
      <w:r w:rsidRPr="00FE32A7">
        <w:rPr>
          <w:b/>
          <w:sz w:val="28"/>
          <w:szCs w:val="28"/>
          <w:u w:val="single"/>
          <w:lang w:val="uk-UA"/>
        </w:rPr>
        <w:t>Запровадження електронних закупівель</w:t>
      </w:r>
    </w:p>
    <w:p w:rsidR="00E86979" w:rsidRPr="00863426" w:rsidRDefault="00FE32A7" w:rsidP="0017421E">
      <w:pPr>
        <w:tabs>
          <w:tab w:val="left" w:pos="1360"/>
        </w:tabs>
        <w:spacing w:after="0" w:line="240" w:lineRule="auto"/>
        <w:jc w:val="both"/>
        <w:rPr>
          <w:sz w:val="28"/>
          <w:szCs w:val="28"/>
          <w:lang w:val="uk-UA"/>
        </w:rPr>
      </w:pPr>
      <w:r>
        <w:rPr>
          <w:sz w:val="28"/>
          <w:szCs w:val="28"/>
          <w:lang w:val="uk-UA"/>
        </w:rPr>
        <w:t xml:space="preserve">          </w:t>
      </w:r>
      <w:r w:rsidR="00E86979" w:rsidRPr="00863426">
        <w:rPr>
          <w:sz w:val="28"/>
          <w:szCs w:val="28"/>
          <w:lang w:val="uk-UA"/>
        </w:rPr>
        <w:t xml:space="preserve">Протягом звітного періоду проводилась робота по запровадженню серед комунальних підприємств і бюджетних установ практики закупівель товарів і послуг через електронні майданчики «Прозоро». </w:t>
      </w:r>
      <w:r w:rsidR="00457FDD" w:rsidRPr="00863426">
        <w:rPr>
          <w:sz w:val="28"/>
          <w:szCs w:val="28"/>
          <w:lang w:val="uk-UA"/>
        </w:rPr>
        <w:t xml:space="preserve">Для набуття практичних навиків були організовані семінари з представниками електронних майданчиків. Протягом 2016 року використання </w:t>
      </w:r>
      <w:r w:rsidR="00863426">
        <w:rPr>
          <w:sz w:val="28"/>
          <w:szCs w:val="28"/>
          <w:lang w:val="uk-UA"/>
        </w:rPr>
        <w:t>я</w:t>
      </w:r>
      <w:r w:rsidR="00457FDD" w:rsidRPr="00863426">
        <w:rPr>
          <w:sz w:val="28"/>
          <w:szCs w:val="28"/>
          <w:lang w:val="uk-UA"/>
        </w:rPr>
        <w:t xml:space="preserve">кого механізму дало змогу зекономити бюджетних коштів і коштів комунальних підприємств на суму </w:t>
      </w:r>
      <w:r w:rsidR="00EE0B0F">
        <w:rPr>
          <w:sz w:val="28"/>
          <w:szCs w:val="28"/>
          <w:lang w:val="uk-UA"/>
        </w:rPr>
        <w:t>131</w:t>
      </w:r>
      <w:r w:rsidR="002740E9">
        <w:rPr>
          <w:sz w:val="28"/>
          <w:szCs w:val="28"/>
          <w:lang w:val="uk-UA"/>
        </w:rPr>
        <w:t>4</w:t>
      </w:r>
      <w:r w:rsidR="00EE0B0F">
        <w:rPr>
          <w:sz w:val="28"/>
          <w:szCs w:val="28"/>
          <w:lang w:val="uk-UA"/>
        </w:rPr>
        <w:t>,</w:t>
      </w:r>
      <w:r w:rsidR="002740E9">
        <w:rPr>
          <w:sz w:val="28"/>
          <w:szCs w:val="28"/>
          <w:lang w:val="uk-UA"/>
        </w:rPr>
        <w:t>9</w:t>
      </w:r>
      <w:r w:rsidR="00EE0B0F">
        <w:rPr>
          <w:sz w:val="28"/>
          <w:szCs w:val="28"/>
          <w:lang w:val="uk-UA"/>
        </w:rPr>
        <w:t xml:space="preserve"> </w:t>
      </w:r>
      <w:proofErr w:type="spellStart"/>
      <w:r w:rsidR="00457FDD" w:rsidRPr="00863426">
        <w:rPr>
          <w:sz w:val="28"/>
          <w:szCs w:val="28"/>
          <w:lang w:val="uk-UA"/>
        </w:rPr>
        <w:t>тис.грн</w:t>
      </w:r>
      <w:proofErr w:type="spellEnd"/>
      <w:r w:rsidR="00457FDD" w:rsidRPr="00863426">
        <w:rPr>
          <w:sz w:val="28"/>
          <w:szCs w:val="28"/>
          <w:lang w:val="uk-UA"/>
        </w:rPr>
        <w:t xml:space="preserve">. </w:t>
      </w:r>
      <w:r w:rsidR="00E86979" w:rsidRPr="00863426">
        <w:rPr>
          <w:sz w:val="28"/>
          <w:szCs w:val="28"/>
          <w:lang w:val="uk-UA"/>
        </w:rPr>
        <w:t xml:space="preserve">Введені додаткові обмеження, що зобов’язували підприємства та бюджетні установи </w:t>
      </w:r>
      <w:r w:rsidR="00034152">
        <w:rPr>
          <w:sz w:val="28"/>
          <w:szCs w:val="28"/>
          <w:lang w:val="uk-UA"/>
        </w:rPr>
        <w:t xml:space="preserve">працювати </w:t>
      </w:r>
      <w:r w:rsidR="00E86979" w:rsidRPr="00863426">
        <w:rPr>
          <w:sz w:val="28"/>
          <w:szCs w:val="28"/>
          <w:lang w:val="uk-UA"/>
        </w:rPr>
        <w:t>з використанням електронних майданчиків дали результати.</w:t>
      </w:r>
      <w:r w:rsidR="00457FDD" w:rsidRPr="00863426">
        <w:rPr>
          <w:sz w:val="28"/>
          <w:szCs w:val="28"/>
          <w:lang w:val="uk-UA"/>
        </w:rPr>
        <w:t xml:space="preserve"> Практика роботи з електронними майданчиками послужила </w:t>
      </w:r>
      <w:r w:rsidR="00032BF2" w:rsidRPr="00863426">
        <w:rPr>
          <w:sz w:val="28"/>
          <w:szCs w:val="28"/>
          <w:lang w:val="uk-UA"/>
        </w:rPr>
        <w:t xml:space="preserve">хорошою основою </w:t>
      </w:r>
      <w:r w:rsidR="00032BF2" w:rsidRPr="00863426">
        <w:rPr>
          <w:sz w:val="28"/>
          <w:szCs w:val="28"/>
          <w:lang w:val="uk-UA"/>
        </w:rPr>
        <w:lastRenderedPageBreak/>
        <w:t>для роботи по закупівлі товарів і послуг із виконанням вимог закону України «Про публічні закупівлі»</w:t>
      </w:r>
      <w:r w:rsidR="00984890" w:rsidRPr="00863426">
        <w:rPr>
          <w:sz w:val="28"/>
          <w:szCs w:val="28"/>
          <w:lang w:val="uk-UA"/>
        </w:rPr>
        <w:t>.</w:t>
      </w:r>
    </w:p>
    <w:p w:rsidR="00984890" w:rsidRDefault="00E12AAF" w:rsidP="0017421E">
      <w:pPr>
        <w:tabs>
          <w:tab w:val="left" w:pos="1360"/>
        </w:tabs>
        <w:spacing w:after="0" w:line="240" w:lineRule="auto"/>
        <w:jc w:val="both"/>
        <w:rPr>
          <w:sz w:val="28"/>
          <w:szCs w:val="28"/>
          <w:lang w:val="uk-UA"/>
        </w:rPr>
      </w:pPr>
      <w:r>
        <w:rPr>
          <w:sz w:val="28"/>
          <w:szCs w:val="28"/>
          <w:lang w:val="uk-UA"/>
        </w:rPr>
        <w:t xml:space="preserve">           </w:t>
      </w:r>
      <w:r w:rsidR="00FE7C5B">
        <w:rPr>
          <w:sz w:val="28"/>
          <w:szCs w:val="28"/>
          <w:lang w:val="uk-UA"/>
        </w:rPr>
        <w:t>В 2016 році організовував роботу комісії</w:t>
      </w:r>
      <w:r w:rsidR="00984890" w:rsidRPr="00863426">
        <w:rPr>
          <w:sz w:val="28"/>
          <w:szCs w:val="28"/>
          <w:lang w:val="uk-UA"/>
        </w:rPr>
        <w:t xml:space="preserve"> з конкурсних торгів</w:t>
      </w:r>
      <w:r w:rsidR="00FE7C5B">
        <w:rPr>
          <w:sz w:val="28"/>
          <w:szCs w:val="28"/>
          <w:lang w:val="uk-UA"/>
        </w:rPr>
        <w:t xml:space="preserve"> виконавчого комітету</w:t>
      </w:r>
      <w:r w:rsidR="00984890" w:rsidRPr="00863426">
        <w:rPr>
          <w:sz w:val="28"/>
          <w:szCs w:val="28"/>
          <w:lang w:val="uk-UA"/>
        </w:rPr>
        <w:t>, а з кінця 2016 року тендерного комітету виконавчого комітету. Проведено</w:t>
      </w:r>
      <w:r w:rsidR="00216DBA">
        <w:rPr>
          <w:sz w:val="28"/>
          <w:szCs w:val="28"/>
          <w:lang w:val="uk-UA"/>
        </w:rPr>
        <w:t xml:space="preserve">  13</w:t>
      </w:r>
      <w:r w:rsidR="00984890" w:rsidRPr="00863426">
        <w:rPr>
          <w:color w:val="FF0000"/>
          <w:sz w:val="28"/>
          <w:szCs w:val="28"/>
          <w:lang w:val="uk-UA"/>
        </w:rPr>
        <w:t xml:space="preserve"> </w:t>
      </w:r>
      <w:r w:rsidR="00984890" w:rsidRPr="00863426">
        <w:rPr>
          <w:sz w:val="28"/>
          <w:szCs w:val="28"/>
          <w:lang w:val="uk-UA"/>
        </w:rPr>
        <w:t>засідань. Здійснено переговорну процедуру по отриманню послуг на теплопостачання і розпочаті в січні 2017 року відкриті торги на проведення нормативної грошової оцінки земель м. Ніжина. Виконані всі процедури по виконанню вимог ЗУ «Про публічні закупівлі».</w:t>
      </w:r>
    </w:p>
    <w:p w:rsidR="00FE7C5B" w:rsidRDefault="00FE7C5B" w:rsidP="0017421E">
      <w:pPr>
        <w:tabs>
          <w:tab w:val="left" w:pos="1360"/>
        </w:tabs>
        <w:spacing w:after="0" w:line="240" w:lineRule="auto"/>
        <w:jc w:val="both"/>
        <w:rPr>
          <w:sz w:val="28"/>
          <w:szCs w:val="28"/>
          <w:lang w:val="uk-UA"/>
        </w:rPr>
      </w:pPr>
      <w:r>
        <w:rPr>
          <w:sz w:val="28"/>
          <w:szCs w:val="28"/>
          <w:lang w:val="uk-UA"/>
        </w:rPr>
        <w:t xml:space="preserve">          Відкритий електронний аукціон, що відбувся 23.01.2017 року визначив переможця із вартістю послуги 209,0 </w:t>
      </w:r>
      <w:proofErr w:type="spellStart"/>
      <w:r>
        <w:rPr>
          <w:sz w:val="28"/>
          <w:szCs w:val="28"/>
          <w:lang w:val="uk-UA"/>
        </w:rPr>
        <w:t>тис.грн</w:t>
      </w:r>
      <w:proofErr w:type="spellEnd"/>
      <w:r>
        <w:rPr>
          <w:sz w:val="28"/>
          <w:szCs w:val="28"/>
          <w:lang w:val="uk-UA"/>
        </w:rPr>
        <w:t xml:space="preserve"> при початковій пропозиції 500,0 </w:t>
      </w:r>
      <w:proofErr w:type="spellStart"/>
      <w:r>
        <w:rPr>
          <w:sz w:val="28"/>
          <w:szCs w:val="28"/>
          <w:lang w:val="uk-UA"/>
        </w:rPr>
        <w:t>тис.грн</w:t>
      </w:r>
      <w:proofErr w:type="spellEnd"/>
      <w:r>
        <w:rPr>
          <w:sz w:val="28"/>
          <w:szCs w:val="28"/>
          <w:lang w:val="uk-UA"/>
        </w:rPr>
        <w:t>.</w:t>
      </w:r>
      <w:r w:rsidR="002740E9">
        <w:rPr>
          <w:sz w:val="28"/>
          <w:szCs w:val="28"/>
          <w:lang w:val="uk-UA"/>
        </w:rPr>
        <w:t xml:space="preserve"> Такі результати свідчать про економічну  доцільність використання можливостей електронних майданчиків при витрачанні бюджетних коштів і в 2017 році потрібно поширити таку практику на більшість закупок.</w:t>
      </w:r>
    </w:p>
    <w:p w:rsidR="00E12AAF" w:rsidRPr="00863426" w:rsidRDefault="00E12AAF" w:rsidP="0017421E">
      <w:pPr>
        <w:tabs>
          <w:tab w:val="left" w:pos="1360"/>
        </w:tabs>
        <w:spacing w:after="0" w:line="240" w:lineRule="auto"/>
        <w:jc w:val="both"/>
        <w:rPr>
          <w:sz w:val="28"/>
          <w:szCs w:val="28"/>
          <w:lang w:val="uk-UA"/>
        </w:rPr>
      </w:pPr>
    </w:p>
    <w:p w:rsidR="00E12AAF" w:rsidRPr="00E12AAF" w:rsidRDefault="00E12AAF" w:rsidP="0017421E">
      <w:pPr>
        <w:tabs>
          <w:tab w:val="left" w:pos="1360"/>
        </w:tabs>
        <w:spacing w:after="0" w:line="240" w:lineRule="auto"/>
        <w:jc w:val="both"/>
        <w:rPr>
          <w:b/>
          <w:sz w:val="28"/>
          <w:szCs w:val="28"/>
          <w:u w:val="single"/>
          <w:lang w:val="uk-UA"/>
        </w:rPr>
      </w:pPr>
      <w:r>
        <w:rPr>
          <w:sz w:val="28"/>
          <w:szCs w:val="28"/>
          <w:lang w:val="uk-UA"/>
        </w:rPr>
        <w:t xml:space="preserve">     </w:t>
      </w:r>
      <w:r w:rsidRPr="00E12AAF">
        <w:rPr>
          <w:b/>
          <w:sz w:val="28"/>
          <w:szCs w:val="28"/>
          <w:u w:val="single"/>
          <w:lang w:val="uk-UA"/>
        </w:rPr>
        <w:t>Налагодження роботи та матеріальне забезпечення новостворених відділів</w:t>
      </w:r>
    </w:p>
    <w:p w:rsidR="00FE7C5B" w:rsidRDefault="00E12AAF" w:rsidP="0017421E">
      <w:pPr>
        <w:tabs>
          <w:tab w:val="left" w:pos="1360"/>
        </w:tabs>
        <w:spacing w:after="0" w:line="240" w:lineRule="auto"/>
        <w:jc w:val="both"/>
        <w:rPr>
          <w:color w:val="FF0000"/>
          <w:sz w:val="28"/>
          <w:szCs w:val="28"/>
          <w:lang w:val="uk-UA"/>
        </w:rPr>
      </w:pPr>
      <w:r>
        <w:rPr>
          <w:sz w:val="28"/>
          <w:szCs w:val="28"/>
          <w:lang w:val="uk-UA"/>
        </w:rPr>
        <w:t xml:space="preserve">            </w:t>
      </w:r>
      <w:r w:rsidR="00984890" w:rsidRPr="00863426">
        <w:rPr>
          <w:sz w:val="28"/>
          <w:szCs w:val="28"/>
          <w:lang w:val="uk-UA"/>
        </w:rPr>
        <w:t>В звітному періоді налагоджена робота центру по наданню адміністративних послуг та реєстраційн</w:t>
      </w:r>
      <w:r w:rsidR="00783DC4" w:rsidRPr="00863426">
        <w:rPr>
          <w:sz w:val="28"/>
          <w:szCs w:val="28"/>
          <w:lang w:val="uk-UA"/>
        </w:rPr>
        <w:t xml:space="preserve">ої служби. Вдалося вирішити питання матеріально-технічної бази шляхом розміщення цих двох служб в одному приміщенні і створення належних умов для відвідувачів. </w:t>
      </w:r>
      <w:r w:rsidR="00FE7C5B">
        <w:rPr>
          <w:color w:val="FF0000"/>
          <w:sz w:val="28"/>
          <w:szCs w:val="28"/>
          <w:lang w:val="uk-UA"/>
        </w:rPr>
        <w:t xml:space="preserve"> </w:t>
      </w:r>
    </w:p>
    <w:p w:rsidR="00FE7C5B" w:rsidRDefault="00FE7C5B" w:rsidP="0017421E">
      <w:pPr>
        <w:tabs>
          <w:tab w:val="left" w:pos="1360"/>
        </w:tabs>
        <w:spacing w:after="0" w:line="240" w:lineRule="auto"/>
        <w:jc w:val="both"/>
        <w:rPr>
          <w:sz w:val="28"/>
          <w:szCs w:val="28"/>
          <w:lang w:val="uk-UA"/>
        </w:rPr>
      </w:pPr>
      <w:r w:rsidRPr="00FE7C5B">
        <w:rPr>
          <w:sz w:val="28"/>
          <w:szCs w:val="28"/>
          <w:lang w:val="uk-UA"/>
        </w:rPr>
        <w:t xml:space="preserve">          За час роботи, з 1 травня 2016 року державними реєстраторами прийнято архівні реєстраційні та облікові справи від Ніжинського управління юстиції в кількості 20416 штук.</w:t>
      </w:r>
      <w:r>
        <w:rPr>
          <w:sz w:val="28"/>
          <w:szCs w:val="28"/>
          <w:lang w:val="uk-UA"/>
        </w:rPr>
        <w:t xml:space="preserve"> Державними, приватними нотаріусами та іншими суб’єктами державної реєстрації (яких на території міста 14) – передано до реєстраційного відділу та опрацьовано 1265 справ. Спільно з Управлінням </w:t>
      </w:r>
      <w:proofErr w:type="spellStart"/>
      <w:r>
        <w:rPr>
          <w:sz w:val="28"/>
          <w:szCs w:val="28"/>
          <w:lang w:val="uk-UA"/>
        </w:rPr>
        <w:t>Держгеокадастру</w:t>
      </w:r>
      <w:proofErr w:type="spellEnd"/>
      <w:r>
        <w:rPr>
          <w:sz w:val="28"/>
          <w:szCs w:val="28"/>
          <w:lang w:val="uk-UA"/>
        </w:rPr>
        <w:t xml:space="preserve"> у Ніжинському районі з питань реєстрації земельних ділянок опрацьовано 2014 документів. За 8 місяців до реєстраційного відділу надійшло 2992 заяви, за якими вчинені реєстраційні дії щодо майна та бізнесу громадян та надана консультаційна допомога. З державних реєстрів надано: 120 витягів з Єдиного Державного Реєстру та 841 інформаційна довідка з Державного Реєстру Речових Прав. </w:t>
      </w:r>
    </w:p>
    <w:p w:rsidR="00FE7C5B" w:rsidRDefault="00FE7C5B" w:rsidP="0017421E">
      <w:pPr>
        <w:tabs>
          <w:tab w:val="left" w:pos="1360"/>
        </w:tabs>
        <w:spacing w:after="0" w:line="240" w:lineRule="auto"/>
        <w:jc w:val="both"/>
        <w:rPr>
          <w:sz w:val="28"/>
          <w:szCs w:val="28"/>
          <w:lang w:val="uk-UA"/>
        </w:rPr>
      </w:pPr>
      <w:r>
        <w:rPr>
          <w:sz w:val="28"/>
          <w:szCs w:val="28"/>
          <w:lang w:val="uk-UA"/>
        </w:rPr>
        <w:t>Зареєстровано:</w:t>
      </w:r>
    </w:p>
    <w:p w:rsidR="00FE7C5B" w:rsidRDefault="00FE7C5B" w:rsidP="00FE7C5B">
      <w:pPr>
        <w:pStyle w:val="a3"/>
        <w:numPr>
          <w:ilvl w:val="0"/>
          <w:numId w:val="1"/>
        </w:numPr>
        <w:tabs>
          <w:tab w:val="left" w:pos="1360"/>
        </w:tabs>
        <w:spacing w:after="0" w:line="240" w:lineRule="auto"/>
        <w:jc w:val="both"/>
        <w:rPr>
          <w:sz w:val="28"/>
          <w:szCs w:val="28"/>
          <w:lang w:val="uk-UA"/>
        </w:rPr>
      </w:pPr>
      <w:r>
        <w:rPr>
          <w:sz w:val="28"/>
          <w:szCs w:val="28"/>
          <w:lang w:val="uk-UA"/>
        </w:rPr>
        <w:t>124 фізичні особи – підприємці, в т.ч. за принципом екстериторіальності;</w:t>
      </w:r>
    </w:p>
    <w:p w:rsidR="00FE7C5B" w:rsidRDefault="00FE7C5B" w:rsidP="00FE7C5B">
      <w:pPr>
        <w:pStyle w:val="a3"/>
        <w:numPr>
          <w:ilvl w:val="0"/>
          <w:numId w:val="1"/>
        </w:numPr>
        <w:tabs>
          <w:tab w:val="left" w:pos="1360"/>
        </w:tabs>
        <w:spacing w:after="0" w:line="240" w:lineRule="auto"/>
        <w:jc w:val="both"/>
        <w:rPr>
          <w:sz w:val="28"/>
          <w:szCs w:val="28"/>
          <w:lang w:val="uk-UA"/>
        </w:rPr>
      </w:pPr>
      <w:r>
        <w:rPr>
          <w:sz w:val="28"/>
          <w:szCs w:val="28"/>
          <w:lang w:val="uk-UA"/>
        </w:rPr>
        <w:t>проведено державну реєстрацію припинення підприємницької діяльності 412 фізичних осіб-підприємців, в т.ч. 2 за принципом екстериторіальності;</w:t>
      </w:r>
    </w:p>
    <w:p w:rsidR="00FE7C5B" w:rsidRDefault="00FE7C5B" w:rsidP="00FE7C5B">
      <w:pPr>
        <w:pStyle w:val="a3"/>
        <w:numPr>
          <w:ilvl w:val="0"/>
          <w:numId w:val="1"/>
        </w:numPr>
        <w:tabs>
          <w:tab w:val="left" w:pos="1360"/>
        </w:tabs>
        <w:spacing w:after="0" w:line="240" w:lineRule="auto"/>
        <w:jc w:val="both"/>
        <w:rPr>
          <w:sz w:val="28"/>
          <w:szCs w:val="28"/>
          <w:lang w:val="uk-UA"/>
        </w:rPr>
      </w:pPr>
      <w:r w:rsidRPr="00FE7C5B">
        <w:rPr>
          <w:sz w:val="28"/>
          <w:szCs w:val="28"/>
          <w:lang w:val="uk-UA"/>
        </w:rPr>
        <w:t xml:space="preserve">зареєстровано 23 юридичні особи, в т.ч. </w:t>
      </w:r>
      <w:r>
        <w:rPr>
          <w:sz w:val="28"/>
          <w:szCs w:val="28"/>
          <w:lang w:val="uk-UA"/>
        </w:rPr>
        <w:t>2 за принципом екстериторіальності;</w:t>
      </w:r>
    </w:p>
    <w:p w:rsidR="00FE7C5B" w:rsidRDefault="00FE7C5B" w:rsidP="0017421E">
      <w:pPr>
        <w:pStyle w:val="a3"/>
        <w:numPr>
          <w:ilvl w:val="0"/>
          <w:numId w:val="1"/>
        </w:numPr>
        <w:tabs>
          <w:tab w:val="left" w:pos="1360"/>
        </w:tabs>
        <w:spacing w:after="0" w:line="240" w:lineRule="auto"/>
        <w:jc w:val="both"/>
        <w:rPr>
          <w:sz w:val="28"/>
          <w:szCs w:val="28"/>
          <w:lang w:val="uk-UA"/>
        </w:rPr>
      </w:pPr>
      <w:r>
        <w:rPr>
          <w:sz w:val="28"/>
          <w:szCs w:val="28"/>
          <w:lang w:val="uk-UA"/>
        </w:rPr>
        <w:t>проведено державну реєстрацію припинення 9 юридичних осіб (за ухвалою суду).</w:t>
      </w:r>
    </w:p>
    <w:p w:rsidR="00984890" w:rsidRPr="00FE7C5B" w:rsidRDefault="00FE7C5B" w:rsidP="00FE7C5B">
      <w:pPr>
        <w:pStyle w:val="a3"/>
        <w:tabs>
          <w:tab w:val="left" w:pos="1360"/>
        </w:tabs>
        <w:spacing w:after="0" w:line="240" w:lineRule="auto"/>
        <w:ind w:left="0"/>
        <w:jc w:val="both"/>
        <w:rPr>
          <w:sz w:val="28"/>
          <w:szCs w:val="28"/>
          <w:lang w:val="uk-UA"/>
        </w:rPr>
      </w:pPr>
      <w:r w:rsidRPr="00FE7C5B">
        <w:rPr>
          <w:sz w:val="28"/>
          <w:szCs w:val="28"/>
          <w:lang w:val="uk-UA"/>
        </w:rPr>
        <w:t xml:space="preserve">         </w:t>
      </w:r>
      <w:r w:rsidR="00783DC4" w:rsidRPr="00FE7C5B">
        <w:rPr>
          <w:sz w:val="28"/>
          <w:szCs w:val="28"/>
          <w:lang w:val="uk-UA"/>
        </w:rPr>
        <w:t xml:space="preserve">В результаті, до бюджету міста надійшло 1725,9 </w:t>
      </w:r>
      <w:proofErr w:type="spellStart"/>
      <w:r w:rsidR="00783DC4" w:rsidRPr="00FE7C5B">
        <w:rPr>
          <w:sz w:val="28"/>
          <w:szCs w:val="28"/>
          <w:lang w:val="uk-UA"/>
        </w:rPr>
        <w:t>тис.грн</w:t>
      </w:r>
      <w:proofErr w:type="spellEnd"/>
      <w:r w:rsidR="00783DC4" w:rsidRPr="00FE7C5B">
        <w:rPr>
          <w:sz w:val="28"/>
          <w:szCs w:val="28"/>
          <w:lang w:val="uk-UA"/>
        </w:rPr>
        <w:t xml:space="preserve">. плати за надання </w:t>
      </w:r>
      <w:proofErr w:type="spellStart"/>
      <w:r w:rsidR="00783DC4" w:rsidRPr="00FE7C5B">
        <w:rPr>
          <w:sz w:val="28"/>
          <w:szCs w:val="28"/>
          <w:lang w:val="uk-UA"/>
        </w:rPr>
        <w:t>адмінпослуг</w:t>
      </w:r>
      <w:proofErr w:type="spellEnd"/>
      <w:r w:rsidR="00783DC4" w:rsidRPr="00FE7C5B">
        <w:rPr>
          <w:sz w:val="28"/>
          <w:szCs w:val="28"/>
          <w:lang w:val="uk-UA"/>
        </w:rPr>
        <w:t xml:space="preserve">, що більше на 418.9 </w:t>
      </w:r>
      <w:proofErr w:type="spellStart"/>
      <w:r w:rsidR="00783DC4" w:rsidRPr="00FE7C5B">
        <w:rPr>
          <w:sz w:val="28"/>
          <w:szCs w:val="28"/>
          <w:lang w:val="uk-UA"/>
        </w:rPr>
        <w:t>тис.грн</w:t>
      </w:r>
      <w:proofErr w:type="spellEnd"/>
      <w:r w:rsidR="00783DC4" w:rsidRPr="00FE7C5B">
        <w:rPr>
          <w:sz w:val="28"/>
          <w:szCs w:val="28"/>
          <w:lang w:val="uk-UA"/>
        </w:rPr>
        <w:t xml:space="preserve"> від рівня 2015 </w:t>
      </w:r>
      <w:proofErr w:type="spellStart"/>
      <w:r w:rsidR="00783DC4" w:rsidRPr="00FE7C5B">
        <w:rPr>
          <w:sz w:val="28"/>
          <w:szCs w:val="28"/>
          <w:lang w:val="uk-UA"/>
        </w:rPr>
        <w:t>року.В</w:t>
      </w:r>
      <w:proofErr w:type="spellEnd"/>
      <w:r w:rsidR="00783DC4" w:rsidRPr="00FE7C5B">
        <w:rPr>
          <w:sz w:val="28"/>
          <w:szCs w:val="28"/>
          <w:lang w:val="uk-UA"/>
        </w:rPr>
        <w:t xml:space="preserve"> центрі по наданню </w:t>
      </w:r>
      <w:proofErr w:type="spellStart"/>
      <w:r w:rsidR="00783DC4" w:rsidRPr="00FE7C5B">
        <w:rPr>
          <w:sz w:val="28"/>
          <w:szCs w:val="28"/>
          <w:lang w:val="uk-UA"/>
        </w:rPr>
        <w:t>адмінпослуг</w:t>
      </w:r>
      <w:proofErr w:type="spellEnd"/>
      <w:r w:rsidR="00783DC4" w:rsidRPr="00FE7C5B">
        <w:rPr>
          <w:sz w:val="28"/>
          <w:szCs w:val="28"/>
          <w:lang w:val="uk-UA"/>
        </w:rPr>
        <w:t xml:space="preserve"> об лаштоване робоче місце кадастрового </w:t>
      </w:r>
      <w:proofErr w:type="spellStart"/>
      <w:r w:rsidR="00783DC4" w:rsidRPr="00FE7C5B">
        <w:rPr>
          <w:sz w:val="28"/>
          <w:szCs w:val="28"/>
          <w:lang w:val="uk-UA"/>
        </w:rPr>
        <w:t>реєстрвтора</w:t>
      </w:r>
      <w:proofErr w:type="spellEnd"/>
      <w:r w:rsidR="00783DC4" w:rsidRPr="00FE7C5B">
        <w:rPr>
          <w:sz w:val="28"/>
          <w:szCs w:val="28"/>
          <w:lang w:val="uk-UA"/>
        </w:rPr>
        <w:t xml:space="preserve"> Управління </w:t>
      </w:r>
      <w:proofErr w:type="spellStart"/>
      <w:r w:rsidR="00783DC4" w:rsidRPr="00FE7C5B">
        <w:rPr>
          <w:sz w:val="28"/>
          <w:szCs w:val="28"/>
          <w:lang w:val="uk-UA"/>
        </w:rPr>
        <w:t>Держгеокадастру</w:t>
      </w:r>
      <w:proofErr w:type="spellEnd"/>
      <w:r w:rsidR="00783DC4" w:rsidRPr="00FE7C5B">
        <w:rPr>
          <w:sz w:val="28"/>
          <w:szCs w:val="28"/>
          <w:lang w:val="uk-UA"/>
        </w:rPr>
        <w:t xml:space="preserve"> по Ніжинському району, встановлений термінал Ощадбанку для зручності оплати за послуги. Перспективним напрямком роботи по розширенню </w:t>
      </w:r>
      <w:r w:rsidR="00783DC4" w:rsidRPr="00FE7C5B">
        <w:rPr>
          <w:sz w:val="28"/>
          <w:szCs w:val="28"/>
          <w:lang w:val="uk-UA"/>
        </w:rPr>
        <w:lastRenderedPageBreak/>
        <w:t>послуг є поширення їх на послуги міграційної служби, МРЕО, послуги комунальних підприємств.</w:t>
      </w:r>
    </w:p>
    <w:p w:rsidR="00783DC4" w:rsidRDefault="00E12AAF" w:rsidP="0017421E">
      <w:pPr>
        <w:tabs>
          <w:tab w:val="left" w:pos="1360"/>
        </w:tabs>
        <w:spacing w:after="0" w:line="240" w:lineRule="auto"/>
        <w:jc w:val="both"/>
        <w:rPr>
          <w:sz w:val="28"/>
          <w:szCs w:val="28"/>
          <w:lang w:val="uk-UA"/>
        </w:rPr>
      </w:pPr>
      <w:r>
        <w:rPr>
          <w:sz w:val="28"/>
          <w:szCs w:val="28"/>
          <w:lang w:val="uk-UA"/>
        </w:rPr>
        <w:t xml:space="preserve">          </w:t>
      </w:r>
      <w:r w:rsidR="00783DC4" w:rsidRPr="00863426">
        <w:rPr>
          <w:sz w:val="28"/>
          <w:szCs w:val="28"/>
          <w:lang w:val="uk-UA"/>
        </w:rPr>
        <w:t>Вирішено питання створення умов для реєстраційної служби. Р</w:t>
      </w:r>
      <w:r w:rsidR="003B1BA3" w:rsidRPr="00863426">
        <w:rPr>
          <w:sz w:val="28"/>
          <w:szCs w:val="28"/>
          <w:lang w:val="uk-UA"/>
        </w:rPr>
        <w:t xml:space="preserve">озміщення її поряд із </w:t>
      </w:r>
      <w:proofErr w:type="spellStart"/>
      <w:r w:rsidR="003B1BA3" w:rsidRPr="00863426">
        <w:rPr>
          <w:sz w:val="28"/>
          <w:szCs w:val="28"/>
          <w:lang w:val="uk-UA"/>
        </w:rPr>
        <w:t>ЦНАПом</w:t>
      </w:r>
      <w:proofErr w:type="spellEnd"/>
      <w:r w:rsidR="003B1BA3" w:rsidRPr="00863426">
        <w:rPr>
          <w:sz w:val="28"/>
          <w:szCs w:val="28"/>
          <w:lang w:val="uk-UA"/>
        </w:rPr>
        <w:t xml:space="preserve"> сприяє зручності як самим працівникам так і відвідувачам. Завданням є вжиття конкретних заходів по поширенню іміджу реєстраційної служби тому, що в цьому напрямку в місті досить сильна конкуренція.</w:t>
      </w:r>
    </w:p>
    <w:p w:rsidR="00E12AAF" w:rsidRDefault="00E12AAF" w:rsidP="0017421E">
      <w:pPr>
        <w:tabs>
          <w:tab w:val="left" w:pos="1360"/>
        </w:tabs>
        <w:spacing w:after="0" w:line="240" w:lineRule="auto"/>
        <w:jc w:val="both"/>
        <w:rPr>
          <w:sz w:val="28"/>
          <w:szCs w:val="28"/>
          <w:lang w:val="uk-UA"/>
        </w:rPr>
      </w:pPr>
    </w:p>
    <w:p w:rsidR="00E12AAF" w:rsidRPr="00E12AAF" w:rsidRDefault="00E12AAF" w:rsidP="0017421E">
      <w:pPr>
        <w:tabs>
          <w:tab w:val="left" w:pos="1360"/>
        </w:tabs>
        <w:spacing w:after="0" w:line="240" w:lineRule="auto"/>
        <w:jc w:val="both"/>
        <w:rPr>
          <w:b/>
          <w:sz w:val="28"/>
          <w:szCs w:val="28"/>
          <w:u w:val="single"/>
          <w:lang w:val="uk-UA"/>
        </w:rPr>
      </w:pPr>
      <w:r>
        <w:rPr>
          <w:sz w:val="28"/>
          <w:szCs w:val="28"/>
          <w:lang w:val="uk-UA"/>
        </w:rPr>
        <w:tab/>
      </w:r>
      <w:r w:rsidRPr="00E12AAF">
        <w:rPr>
          <w:b/>
          <w:sz w:val="28"/>
          <w:szCs w:val="28"/>
          <w:u w:val="single"/>
          <w:lang w:val="uk-UA"/>
        </w:rPr>
        <w:t>Робота по добровільному об’єднанню територіальних громад</w:t>
      </w:r>
    </w:p>
    <w:p w:rsidR="00426F8E" w:rsidRDefault="00E12AAF" w:rsidP="0017421E">
      <w:pPr>
        <w:tabs>
          <w:tab w:val="left" w:pos="1360"/>
        </w:tabs>
        <w:spacing w:after="0" w:line="240" w:lineRule="auto"/>
        <w:jc w:val="both"/>
        <w:rPr>
          <w:sz w:val="28"/>
          <w:szCs w:val="28"/>
          <w:lang w:val="uk-UA"/>
        </w:rPr>
      </w:pPr>
      <w:r>
        <w:rPr>
          <w:sz w:val="28"/>
          <w:szCs w:val="28"/>
          <w:lang w:val="uk-UA"/>
        </w:rPr>
        <w:t xml:space="preserve">         </w:t>
      </w:r>
      <w:r w:rsidR="00426F8E" w:rsidRPr="00863426">
        <w:rPr>
          <w:sz w:val="28"/>
          <w:szCs w:val="28"/>
          <w:lang w:val="uk-UA"/>
        </w:rPr>
        <w:t xml:space="preserve">За дорученням міського голови протягом 2016 року відпрацьовувались безпосередньо за моєю участю матеріали по виконанню вимог Закону України «Про добровільне об’єднання громад». Результатом роботи в цьому напрямку було прийняття сесією міської ради всіх підготовлених рішень для ініціювання створення об’єднаної територіальної громади, громадського обговорення пропозицій і прийняття сесією міської ради згоди на створення об’єднаної територіальної громади з центром у місті Ніжині. Продовження цієї роботи тепер можливе після прийняття на законодавчому рівні норми, коли буде дозволено </w:t>
      </w:r>
      <w:proofErr w:type="spellStart"/>
      <w:r w:rsidR="00426F8E" w:rsidRPr="00863426">
        <w:rPr>
          <w:sz w:val="28"/>
          <w:szCs w:val="28"/>
          <w:lang w:val="uk-UA"/>
        </w:rPr>
        <w:t>обєднання</w:t>
      </w:r>
      <w:proofErr w:type="spellEnd"/>
      <w:r w:rsidR="00426F8E" w:rsidRPr="00863426">
        <w:rPr>
          <w:sz w:val="28"/>
          <w:szCs w:val="28"/>
          <w:lang w:val="uk-UA"/>
        </w:rPr>
        <w:t xml:space="preserve"> населених пунктів, розміщених в різних адміністративних територіальних одиницях (місто, район).</w:t>
      </w:r>
    </w:p>
    <w:p w:rsidR="00E12AAF" w:rsidRPr="00E12AAF" w:rsidRDefault="00E12AAF" w:rsidP="0017421E">
      <w:pPr>
        <w:tabs>
          <w:tab w:val="left" w:pos="1360"/>
        </w:tabs>
        <w:spacing w:after="0" w:line="240" w:lineRule="auto"/>
        <w:jc w:val="both"/>
        <w:rPr>
          <w:b/>
          <w:sz w:val="28"/>
          <w:szCs w:val="28"/>
          <w:u w:val="single"/>
          <w:lang w:val="uk-UA"/>
        </w:rPr>
      </w:pPr>
      <w:r>
        <w:rPr>
          <w:sz w:val="28"/>
          <w:szCs w:val="28"/>
          <w:lang w:val="uk-UA"/>
        </w:rPr>
        <w:tab/>
      </w:r>
      <w:r w:rsidRPr="00E12AAF">
        <w:rPr>
          <w:b/>
          <w:sz w:val="28"/>
          <w:szCs w:val="28"/>
          <w:u w:val="single"/>
          <w:lang w:val="uk-UA"/>
        </w:rPr>
        <w:t>Доходна частина Покровського ярмарку</w:t>
      </w:r>
    </w:p>
    <w:p w:rsidR="00B53ADC" w:rsidRPr="00863426" w:rsidRDefault="00E12AAF" w:rsidP="0017421E">
      <w:pPr>
        <w:tabs>
          <w:tab w:val="left" w:pos="1360"/>
        </w:tabs>
        <w:spacing w:after="0" w:line="240" w:lineRule="auto"/>
        <w:jc w:val="both"/>
        <w:rPr>
          <w:sz w:val="28"/>
          <w:szCs w:val="28"/>
          <w:lang w:val="uk-UA"/>
        </w:rPr>
      </w:pPr>
      <w:r>
        <w:rPr>
          <w:sz w:val="28"/>
          <w:szCs w:val="28"/>
          <w:lang w:val="uk-UA"/>
        </w:rPr>
        <w:t xml:space="preserve">         </w:t>
      </w:r>
      <w:r w:rsidR="00C53E5D" w:rsidRPr="00863426">
        <w:rPr>
          <w:sz w:val="28"/>
          <w:szCs w:val="28"/>
          <w:lang w:val="uk-UA"/>
        </w:rPr>
        <w:t>В звітному періоді активно вживав заходи по організаційно-фінансовому забезпеченню проведення традиційного Покровського ярмарку.    Завдяки вжитим заходам було забезпечено організоване проведення цього заходу, збереження грошових коштів отриманих від учасників ярмарку, зміцнений матеріальний стан головних розпорядників і надана значна матеріальна підтримка колективам, що приймали участь</w:t>
      </w:r>
      <w:r w:rsidR="00B53ADC" w:rsidRPr="00863426">
        <w:rPr>
          <w:sz w:val="28"/>
          <w:szCs w:val="28"/>
          <w:lang w:val="uk-UA"/>
        </w:rPr>
        <w:t xml:space="preserve"> в проведення і забезпеченні ярмарку. Динаміка надходжень коштів від такого заходу, коли виручка в 2016 році збільшилась до 552,6 </w:t>
      </w:r>
      <w:proofErr w:type="spellStart"/>
      <w:r w:rsidR="00B53ADC" w:rsidRPr="00863426">
        <w:rPr>
          <w:sz w:val="28"/>
          <w:szCs w:val="28"/>
          <w:lang w:val="uk-UA"/>
        </w:rPr>
        <w:t>тис.грн</w:t>
      </w:r>
      <w:proofErr w:type="spellEnd"/>
      <w:r w:rsidR="00B53ADC" w:rsidRPr="00863426">
        <w:rPr>
          <w:sz w:val="28"/>
          <w:szCs w:val="28"/>
          <w:lang w:val="uk-UA"/>
        </w:rPr>
        <w:t xml:space="preserve"> і за три роки виросла майже у вісім разів, свідчить про результативність цієї роботи.</w:t>
      </w:r>
      <w:r w:rsidR="00C53E5D" w:rsidRPr="00863426">
        <w:rPr>
          <w:sz w:val="28"/>
          <w:szCs w:val="28"/>
          <w:lang w:val="uk-UA"/>
        </w:rPr>
        <w:t xml:space="preserve">    </w:t>
      </w:r>
    </w:p>
    <w:p w:rsidR="00E12AAF" w:rsidRPr="00E12AAF" w:rsidRDefault="00B53ADC" w:rsidP="0017421E">
      <w:pPr>
        <w:spacing w:after="0" w:line="240" w:lineRule="auto"/>
        <w:ind w:firstLine="720"/>
        <w:jc w:val="both"/>
        <w:rPr>
          <w:b/>
          <w:sz w:val="28"/>
          <w:szCs w:val="28"/>
          <w:u w:val="single"/>
          <w:lang w:val="uk-UA"/>
        </w:rPr>
      </w:pPr>
      <w:r w:rsidRPr="00863426">
        <w:rPr>
          <w:sz w:val="28"/>
          <w:szCs w:val="28"/>
          <w:lang w:val="uk-UA"/>
        </w:rPr>
        <w:tab/>
      </w:r>
      <w:r w:rsidR="00E12AAF" w:rsidRPr="00E12AAF">
        <w:rPr>
          <w:b/>
          <w:sz w:val="28"/>
          <w:szCs w:val="28"/>
          <w:u w:val="single"/>
          <w:lang w:val="uk-UA"/>
        </w:rPr>
        <w:t>Робота в комісіях</w:t>
      </w:r>
    </w:p>
    <w:p w:rsidR="00E12AAF" w:rsidRDefault="00B53ADC" w:rsidP="0017421E">
      <w:pPr>
        <w:spacing w:after="0" w:line="240" w:lineRule="auto"/>
        <w:ind w:firstLine="720"/>
        <w:jc w:val="both"/>
        <w:rPr>
          <w:sz w:val="28"/>
          <w:szCs w:val="28"/>
          <w:lang w:val="uk-UA"/>
        </w:rPr>
      </w:pPr>
      <w:r w:rsidRPr="00863426">
        <w:rPr>
          <w:sz w:val="28"/>
          <w:szCs w:val="28"/>
          <w:lang w:val="uk-UA"/>
        </w:rPr>
        <w:t>В звітному періоді окрім вищеназваних комісій, очолював та організовував роботу адміністративної комісії при виконавчому комітеті міської ради, комісії з питань погашення заборгованості із заробітної плати та інших соціальних виплат, комісії з питань захисту прав споживачів, розгляд їх скарг, заяв та звернень</w:t>
      </w:r>
      <w:r w:rsidR="00FE7C5B">
        <w:rPr>
          <w:sz w:val="28"/>
          <w:szCs w:val="28"/>
          <w:lang w:val="uk-UA"/>
        </w:rPr>
        <w:t xml:space="preserve"> </w:t>
      </w:r>
      <w:r w:rsidRPr="00863426">
        <w:rPr>
          <w:sz w:val="28"/>
          <w:szCs w:val="28"/>
          <w:lang w:val="uk-UA"/>
        </w:rPr>
        <w:t>та інших комісій</w:t>
      </w:r>
      <w:r w:rsidR="008924C4" w:rsidRPr="00863426">
        <w:rPr>
          <w:sz w:val="28"/>
          <w:szCs w:val="28"/>
          <w:lang w:val="uk-UA"/>
        </w:rPr>
        <w:t xml:space="preserve">.   </w:t>
      </w:r>
    </w:p>
    <w:p w:rsidR="00E12AAF" w:rsidRDefault="008924C4" w:rsidP="0017421E">
      <w:pPr>
        <w:spacing w:after="0" w:line="240" w:lineRule="auto"/>
        <w:ind w:firstLine="720"/>
        <w:jc w:val="both"/>
        <w:rPr>
          <w:sz w:val="28"/>
          <w:szCs w:val="28"/>
          <w:lang w:val="uk-UA"/>
        </w:rPr>
      </w:pPr>
      <w:proofErr w:type="spellStart"/>
      <w:r w:rsidRPr="00863426">
        <w:rPr>
          <w:sz w:val="28"/>
          <w:szCs w:val="28"/>
          <w:lang w:val="uk-UA"/>
        </w:rPr>
        <w:t>Адмінкомісія</w:t>
      </w:r>
      <w:proofErr w:type="spellEnd"/>
      <w:r w:rsidRPr="00863426">
        <w:rPr>
          <w:sz w:val="28"/>
          <w:szCs w:val="28"/>
          <w:lang w:val="uk-UA"/>
        </w:rPr>
        <w:t xml:space="preserve"> проводить засідання один раз на два тижні, розглянуто</w:t>
      </w:r>
      <w:r w:rsidR="00E12AAF">
        <w:rPr>
          <w:sz w:val="28"/>
          <w:szCs w:val="28"/>
          <w:lang w:val="uk-UA"/>
        </w:rPr>
        <w:t xml:space="preserve"> 164 </w:t>
      </w:r>
      <w:r w:rsidRPr="00863426">
        <w:rPr>
          <w:sz w:val="28"/>
          <w:szCs w:val="28"/>
          <w:lang w:val="uk-UA"/>
        </w:rPr>
        <w:t>справ</w:t>
      </w:r>
      <w:r w:rsidR="00E12AAF">
        <w:rPr>
          <w:sz w:val="28"/>
          <w:szCs w:val="28"/>
          <w:lang w:val="uk-UA"/>
        </w:rPr>
        <w:t>и</w:t>
      </w:r>
      <w:r w:rsidRPr="00863426">
        <w:rPr>
          <w:sz w:val="28"/>
          <w:szCs w:val="28"/>
          <w:lang w:val="uk-UA"/>
        </w:rPr>
        <w:t xml:space="preserve">, накладено </w:t>
      </w:r>
      <w:proofErr w:type="spellStart"/>
      <w:r w:rsidRPr="00863426">
        <w:rPr>
          <w:sz w:val="28"/>
          <w:szCs w:val="28"/>
          <w:lang w:val="uk-UA"/>
        </w:rPr>
        <w:t>адмінштрафів</w:t>
      </w:r>
      <w:proofErr w:type="spellEnd"/>
      <w:r w:rsidRPr="00863426">
        <w:rPr>
          <w:sz w:val="28"/>
          <w:szCs w:val="28"/>
          <w:lang w:val="uk-UA"/>
        </w:rPr>
        <w:t xml:space="preserve"> на суму</w:t>
      </w:r>
      <w:r w:rsidR="00E12AAF">
        <w:rPr>
          <w:sz w:val="28"/>
          <w:szCs w:val="28"/>
          <w:lang w:val="uk-UA"/>
        </w:rPr>
        <w:t xml:space="preserve"> 63,8</w:t>
      </w:r>
      <w:r w:rsidR="00FE7C5B">
        <w:rPr>
          <w:sz w:val="28"/>
          <w:szCs w:val="28"/>
          <w:lang w:val="uk-UA"/>
        </w:rPr>
        <w:t xml:space="preserve"> </w:t>
      </w:r>
      <w:proofErr w:type="spellStart"/>
      <w:r w:rsidRPr="00863426">
        <w:rPr>
          <w:sz w:val="28"/>
          <w:szCs w:val="28"/>
          <w:lang w:val="uk-UA"/>
        </w:rPr>
        <w:t>тис.грн</w:t>
      </w:r>
      <w:proofErr w:type="spellEnd"/>
      <w:r w:rsidRPr="00863426">
        <w:rPr>
          <w:sz w:val="28"/>
          <w:szCs w:val="28"/>
          <w:lang w:val="uk-UA"/>
        </w:rPr>
        <w:t xml:space="preserve">.   </w:t>
      </w:r>
      <w:r w:rsidR="00C53E5D" w:rsidRPr="00863426">
        <w:rPr>
          <w:sz w:val="28"/>
          <w:szCs w:val="28"/>
          <w:lang w:val="uk-UA"/>
        </w:rPr>
        <w:t xml:space="preserve">                                 </w:t>
      </w:r>
      <w:r w:rsidRPr="00863426">
        <w:rPr>
          <w:sz w:val="28"/>
          <w:szCs w:val="28"/>
          <w:lang w:val="uk-UA"/>
        </w:rPr>
        <w:t xml:space="preserve">                                                      </w:t>
      </w:r>
    </w:p>
    <w:p w:rsidR="002F0DC3" w:rsidRDefault="008924C4" w:rsidP="0017421E">
      <w:pPr>
        <w:spacing w:after="0" w:line="240" w:lineRule="auto"/>
        <w:ind w:firstLine="720"/>
        <w:jc w:val="both"/>
        <w:rPr>
          <w:rFonts w:cs="Arial"/>
          <w:spacing w:val="1"/>
          <w:sz w:val="28"/>
          <w:szCs w:val="28"/>
          <w:lang w:val="uk-UA"/>
        </w:rPr>
      </w:pPr>
      <w:r w:rsidRPr="00863426">
        <w:rPr>
          <w:sz w:val="28"/>
          <w:szCs w:val="28"/>
          <w:lang w:val="uk-UA"/>
        </w:rPr>
        <w:t xml:space="preserve">  Комісія з питань погашення заборгованості із заробітної плати та інших соціальних виплат проводиться щомісячно. Протягом року стабілізувалась заборгованість по зарплаті і на 01.01.2017 року становить 2,6 </w:t>
      </w:r>
      <w:proofErr w:type="spellStart"/>
      <w:r w:rsidRPr="00863426">
        <w:rPr>
          <w:sz w:val="28"/>
          <w:szCs w:val="28"/>
          <w:lang w:val="uk-UA"/>
        </w:rPr>
        <w:t>млн.грн</w:t>
      </w:r>
      <w:proofErr w:type="spellEnd"/>
      <w:r w:rsidRPr="00863426">
        <w:rPr>
          <w:sz w:val="28"/>
          <w:szCs w:val="28"/>
          <w:lang w:val="uk-UA"/>
        </w:rPr>
        <w:t xml:space="preserve">. </w:t>
      </w:r>
      <w:r w:rsidR="002F0DC3" w:rsidRPr="00863426">
        <w:rPr>
          <w:rFonts w:cs="Arial"/>
          <w:sz w:val="28"/>
          <w:szCs w:val="28"/>
          <w:lang w:val="uk-UA"/>
        </w:rPr>
        <w:t>Це менше до</w:t>
      </w:r>
      <w:r w:rsidR="002F0DC3" w:rsidRPr="00863426">
        <w:rPr>
          <w:rFonts w:cs="Arial"/>
          <w:sz w:val="28"/>
          <w:szCs w:val="28"/>
        </w:rPr>
        <w:t xml:space="preserve"> початку року на 76,4 тис. </w:t>
      </w:r>
      <w:proofErr w:type="spellStart"/>
      <w:r w:rsidR="002F0DC3" w:rsidRPr="00863426">
        <w:rPr>
          <w:rFonts w:cs="Arial"/>
          <w:sz w:val="28"/>
          <w:szCs w:val="28"/>
        </w:rPr>
        <w:t>грн</w:t>
      </w:r>
      <w:proofErr w:type="spellEnd"/>
      <w:r w:rsidR="002F0DC3" w:rsidRPr="00863426">
        <w:rPr>
          <w:rFonts w:cs="Arial"/>
          <w:sz w:val="28"/>
          <w:szCs w:val="28"/>
        </w:rPr>
        <w:t xml:space="preserve"> </w:t>
      </w:r>
      <w:proofErr w:type="spellStart"/>
      <w:r w:rsidR="002F0DC3" w:rsidRPr="00863426">
        <w:rPr>
          <w:rFonts w:cs="Arial"/>
          <w:sz w:val="28"/>
          <w:szCs w:val="28"/>
        </w:rPr>
        <w:t>або</w:t>
      </w:r>
      <w:proofErr w:type="spellEnd"/>
      <w:r w:rsidR="002F0DC3" w:rsidRPr="00863426">
        <w:rPr>
          <w:rFonts w:cs="Arial"/>
          <w:sz w:val="28"/>
          <w:szCs w:val="28"/>
        </w:rPr>
        <w:t xml:space="preserve"> на 2,9%. </w:t>
      </w:r>
      <w:proofErr w:type="spellStart"/>
      <w:r w:rsidR="002F0DC3" w:rsidRPr="00863426">
        <w:rPr>
          <w:rFonts w:cs="Arial"/>
          <w:sz w:val="28"/>
          <w:szCs w:val="28"/>
        </w:rPr>
        <w:t>Заборгованість</w:t>
      </w:r>
      <w:proofErr w:type="spellEnd"/>
      <w:r w:rsidR="002F0DC3" w:rsidRPr="00863426">
        <w:rPr>
          <w:rFonts w:cs="Arial"/>
          <w:sz w:val="28"/>
          <w:szCs w:val="28"/>
        </w:rPr>
        <w:t xml:space="preserve"> </w:t>
      </w:r>
      <w:proofErr w:type="spellStart"/>
      <w:r w:rsidR="002F0DC3" w:rsidRPr="00863426">
        <w:rPr>
          <w:rFonts w:cs="Arial"/>
          <w:sz w:val="28"/>
          <w:szCs w:val="28"/>
        </w:rPr>
        <w:t>мають</w:t>
      </w:r>
      <w:proofErr w:type="spellEnd"/>
      <w:r w:rsidR="002F0DC3" w:rsidRPr="00863426">
        <w:rPr>
          <w:rFonts w:cs="Arial"/>
          <w:sz w:val="28"/>
          <w:szCs w:val="28"/>
        </w:rPr>
        <w:t xml:space="preserve"> 2 </w:t>
      </w:r>
      <w:proofErr w:type="spellStart"/>
      <w:r w:rsidR="002F0DC3" w:rsidRPr="00863426">
        <w:rPr>
          <w:rFonts w:cs="Arial"/>
          <w:sz w:val="28"/>
          <w:szCs w:val="28"/>
        </w:rPr>
        <w:t>економічно</w:t>
      </w:r>
      <w:proofErr w:type="spellEnd"/>
      <w:r w:rsidR="002F0DC3" w:rsidRPr="00863426">
        <w:rPr>
          <w:rFonts w:cs="Arial"/>
          <w:sz w:val="28"/>
          <w:szCs w:val="28"/>
        </w:rPr>
        <w:t xml:space="preserve"> </w:t>
      </w:r>
      <w:proofErr w:type="spellStart"/>
      <w:r w:rsidR="002F0DC3" w:rsidRPr="00863426">
        <w:rPr>
          <w:rFonts w:cs="Arial"/>
          <w:sz w:val="28"/>
          <w:szCs w:val="28"/>
        </w:rPr>
        <w:t>активних</w:t>
      </w:r>
      <w:proofErr w:type="spellEnd"/>
      <w:r w:rsidR="002F0DC3" w:rsidRPr="00863426">
        <w:rPr>
          <w:rFonts w:cs="Arial"/>
          <w:sz w:val="28"/>
          <w:szCs w:val="28"/>
        </w:rPr>
        <w:t xml:space="preserve"> </w:t>
      </w:r>
      <w:proofErr w:type="spellStart"/>
      <w:proofErr w:type="gramStart"/>
      <w:r w:rsidR="002F0DC3" w:rsidRPr="00863426">
        <w:rPr>
          <w:rFonts w:cs="Arial"/>
          <w:spacing w:val="-1"/>
          <w:sz w:val="28"/>
          <w:szCs w:val="28"/>
        </w:rPr>
        <w:t>п</w:t>
      </w:r>
      <w:proofErr w:type="gramEnd"/>
      <w:r w:rsidR="002F0DC3" w:rsidRPr="00863426">
        <w:rPr>
          <w:rFonts w:cs="Arial"/>
          <w:spacing w:val="-1"/>
          <w:sz w:val="28"/>
          <w:szCs w:val="28"/>
        </w:rPr>
        <w:t>ідприємства</w:t>
      </w:r>
      <w:proofErr w:type="spellEnd"/>
      <w:r w:rsidR="002F0DC3" w:rsidRPr="00863426">
        <w:rPr>
          <w:rFonts w:cs="Arial"/>
          <w:spacing w:val="-1"/>
          <w:sz w:val="28"/>
          <w:szCs w:val="28"/>
        </w:rPr>
        <w:t>: Н</w:t>
      </w:r>
      <w:proofErr w:type="spellStart"/>
      <w:r w:rsidR="002F0DC3" w:rsidRPr="00863426">
        <w:rPr>
          <w:rFonts w:cs="Arial"/>
          <w:spacing w:val="-1"/>
          <w:sz w:val="28"/>
          <w:szCs w:val="28"/>
          <w:lang w:val="uk-UA"/>
        </w:rPr>
        <w:t>іжинська</w:t>
      </w:r>
      <w:proofErr w:type="spellEnd"/>
      <w:r w:rsidR="002F0DC3" w:rsidRPr="00863426">
        <w:rPr>
          <w:rFonts w:cs="Arial"/>
          <w:spacing w:val="-1"/>
          <w:sz w:val="28"/>
          <w:szCs w:val="28"/>
          <w:lang w:val="uk-UA"/>
        </w:rPr>
        <w:t xml:space="preserve"> </w:t>
      </w:r>
      <w:proofErr w:type="spellStart"/>
      <w:r w:rsidR="00631556" w:rsidRPr="00863426">
        <w:rPr>
          <w:rFonts w:cs="Arial"/>
          <w:spacing w:val="-1"/>
          <w:sz w:val="28"/>
          <w:szCs w:val="28"/>
          <w:lang w:val="uk-UA"/>
        </w:rPr>
        <w:t>нафтогазор</w:t>
      </w:r>
      <w:r w:rsidR="002F0DC3" w:rsidRPr="00863426">
        <w:rPr>
          <w:rFonts w:cs="Arial"/>
          <w:spacing w:val="-1"/>
          <w:sz w:val="28"/>
          <w:szCs w:val="28"/>
          <w:lang w:val="uk-UA"/>
        </w:rPr>
        <w:t>озвідувальна</w:t>
      </w:r>
      <w:proofErr w:type="spellEnd"/>
      <w:r w:rsidR="002F0DC3" w:rsidRPr="00863426">
        <w:rPr>
          <w:rFonts w:cs="Arial"/>
          <w:spacing w:val="-1"/>
          <w:sz w:val="28"/>
          <w:szCs w:val="28"/>
          <w:lang w:val="uk-UA"/>
        </w:rPr>
        <w:t xml:space="preserve"> експедиція</w:t>
      </w:r>
      <w:r w:rsidR="00631556" w:rsidRPr="00863426">
        <w:rPr>
          <w:rFonts w:cs="Arial"/>
          <w:spacing w:val="-1"/>
          <w:sz w:val="28"/>
          <w:szCs w:val="28"/>
          <w:lang w:val="uk-UA"/>
        </w:rPr>
        <w:t xml:space="preserve"> по</w:t>
      </w:r>
      <w:r w:rsidR="002F0DC3" w:rsidRPr="00863426">
        <w:rPr>
          <w:rFonts w:cs="Arial"/>
          <w:spacing w:val="-1"/>
          <w:sz w:val="28"/>
          <w:szCs w:val="28"/>
          <w:lang w:val="uk-UA"/>
        </w:rPr>
        <w:t xml:space="preserve"> випробуванн</w:t>
      </w:r>
      <w:r w:rsidR="00631556" w:rsidRPr="00863426">
        <w:rPr>
          <w:rFonts w:cs="Arial"/>
          <w:spacing w:val="-1"/>
          <w:sz w:val="28"/>
          <w:szCs w:val="28"/>
          <w:lang w:val="uk-UA"/>
        </w:rPr>
        <w:t>ю</w:t>
      </w:r>
      <w:r w:rsidR="002F0DC3" w:rsidRPr="00863426">
        <w:rPr>
          <w:rFonts w:cs="Arial"/>
          <w:spacing w:val="-1"/>
          <w:sz w:val="28"/>
          <w:szCs w:val="28"/>
          <w:lang w:val="uk-UA"/>
        </w:rPr>
        <w:t xml:space="preserve"> свердловин</w:t>
      </w:r>
      <w:r w:rsidR="002F0DC3" w:rsidRPr="00863426">
        <w:rPr>
          <w:rFonts w:cs="Arial"/>
          <w:spacing w:val="-1"/>
          <w:sz w:val="28"/>
          <w:szCs w:val="28"/>
        </w:rPr>
        <w:t xml:space="preserve"> - 601,3 тис. </w:t>
      </w:r>
      <w:proofErr w:type="spellStart"/>
      <w:r w:rsidR="002F0DC3" w:rsidRPr="00863426">
        <w:rPr>
          <w:rFonts w:cs="Arial"/>
          <w:spacing w:val="-1"/>
          <w:sz w:val="28"/>
          <w:szCs w:val="28"/>
        </w:rPr>
        <w:t>грн</w:t>
      </w:r>
      <w:proofErr w:type="spellEnd"/>
      <w:r w:rsidR="002F0DC3" w:rsidRPr="00863426">
        <w:rPr>
          <w:rFonts w:cs="Arial"/>
          <w:spacing w:val="-1"/>
          <w:sz w:val="28"/>
          <w:szCs w:val="28"/>
        </w:rPr>
        <w:t>,  та ДП «</w:t>
      </w:r>
      <w:proofErr w:type="spellStart"/>
      <w:r w:rsidR="002F0DC3" w:rsidRPr="00863426">
        <w:rPr>
          <w:rFonts w:cs="Arial"/>
          <w:spacing w:val="-1"/>
          <w:sz w:val="28"/>
          <w:szCs w:val="28"/>
        </w:rPr>
        <w:t>Ніжинський</w:t>
      </w:r>
      <w:proofErr w:type="spellEnd"/>
      <w:r w:rsidR="002F0DC3" w:rsidRPr="00863426">
        <w:rPr>
          <w:rFonts w:cs="Arial"/>
          <w:spacing w:val="-1"/>
          <w:sz w:val="28"/>
          <w:szCs w:val="28"/>
        </w:rPr>
        <w:t xml:space="preserve"> </w:t>
      </w:r>
      <w:proofErr w:type="spellStart"/>
      <w:r w:rsidR="002F0DC3" w:rsidRPr="00863426">
        <w:rPr>
          <w:rFonts w:cs="Arial"/>
          <w:spacing w:val="-1"/>
          <w:sz w:val="28"/>
          <w:szCs w:val="28"/>
        </w:rPr>
        <w:t>комбінат</w:t>
      </w:r>
      <w:proofErr w:type="spellEnd"/>
      <w:r w:rsidR="002F0DC3" w:rsidRPr="00863426">
        <w:rPr>
          <w:rFonts w:cs="Arial"/>
          <w:spacing w:val="-1"/>
          <w:sz w:val="28"/>
          <w:szCs w:val="28"/>
        </w:rPr>
        <w:t xml:space="preserve"> </w:t>
      </w:r>
      <w:proofErr w:type="spellStart"/>
      <w:r w:rsidR="002F0DC3" w:rsidRPr="00863426">
        <w:rPr>
          <w:rFonts w:cs="Arial"/>
          <w:spacing w:val="-1"/>
          <w:sz w:val="28"/>
          <w:szCs w:val="28"/>
        </w:rPr>
        <w:t>хлібопродуктів</w:t>
      </w:r>
      <w:proofErr w:type="spellEnd"/>
      <w:r w:rsidR="002F0DC3" w:rsidRPr="00863426">
        <w:rPr>
          <w:rFonts w:cs="Arial"/>
          <w:spacing w:val="-1"/>
          <w:sz w:val="28"/>
          <w:szCs w:val="28"/>
        </w:rPr>
        <w:t xml:space="preserve">» –345,6 </w:t>
      </w:r>
      <w:proofErr w:type="spellStart"/>
      <w:r w:rsidR="002F0DC3" w:rsidRPr="00863426">
        <w:rPr>
          <w:rFonts w:cs="Arial"/>
          <w:spacing w:val="-1"/>
          <w:sz w:val="28"/>
          <w:szCs w:val="28"/>
        </w:rPr>
        <w:t>тис</w:t>
      </w:r>
      <w:proofErr w:type="gramStart"/>
      <w:r w:rsidR="002F0DC3" w:rsidRPr="00863426">
        <w:rPr>
          <w:rFonts w:cs="Arial"/>
          <w:spacing w:val="-1"/>
          <w:sz w:val="28"/>
          <w:szCs w:val="28"/>
        </w:rPr>
        <w:t>.г</w:t>
      </w:r>
      <w:proofErr w:type="gramEnd"/>
      <w:r w:rsidR="002F0DC3" w:rsidRPr="00863426">
        <w:rPr>
          <w:rFonts w:cs="Arial"/>
          <w:spacing w:val="-1"/>
          <w:sz w:val="28"/>
          <w:szCs w:val="28"/>
        </w:rPr>
        <w:t>рн</w:t>
      </w:r>
      <w:proofErr w:type="spellEnd"/>
      <w:r w:rsidR="002F0DC3" w:rsidRPr="00863426">
        <w:rPr>
          <w:rFonts w:cs="Arial"/>
          <w:spacing w:val="-1"/>
          <w:sz w:val="28"/>
          <w:szCs w:val="28"/>
        </w:rPr>
        <w:t xml:space="preserve">. </w:t>
      </w:r>
      <w:proofErr w:type="spellStart"/>
      <w:r w:rsidR="002F0DC3" w:rsidRPr="00863426">
        <w:rPr>
          <w:rFonts w:cs="Arial"/>
          <w:spacing w:val="-1"/>
          <w:sz w:val="28"/>
          <w:szCs w:val="28"/>
        </w:rPr>
        <w:t>Крім</w:t>
      </w:r>
      <w:proofErr w:type="spellEnd"/>
      <w:r w:rsidR="002F0DC3" w:rsidRPr="00863426">
        <w:rPr>
          <w:rFonts w:cs="Arial"/>
          <w:spacing w:val="-1"/>
          <w:sz w:val="28"/>
          <w:szCs w:val="28"/>
        </w:rPr>
        <w:t xml:space="preserve"> того, </w:t>
      </w:r>
      <w:proofErr w:type="spellStart"/>
      <w:r w:rsidR="002F0DC3" w:rsidRPr="00863426">
        <w:rPr>
          <w:rFonts w:cs="Arial"/>
          <w:spacing w:val="-1"/>
          <w:sz w:val="28"/>
          <w:szCs w:val="28"/>
        </w:rPr>
        <w:t>з</w:t>
      </w:r>
      <w:r w:rsidR="002F0DC3" w:rsidRPr="00863426">
        <w:rPr>
          <w:rFonts w:cs="Arial"/>
          <w:sz w:val="28"/>
          <w:szCs w:val="28"/>
        </w:rPr>
        <w:t>аборгованість</w:t>
      </w:r>
      <w:proofErr w:type="spellEnd"/>
      <w:r w:rsidR="002F0DC3" w:rsidRPr="00863426">
        <w:rPr>
          <w:rFonts w:cs="Arial"/>
          <w:sz w:val="28"/>
          <w:szCs w:val="28"/>
        </w:rPr>
        <w:t xml:space="preserve"> </w:t>
      </w:r>
      <w:proofErr w:type="spellStart"/>
      <w:r w:rsidR="002F0DC3" w:rsidRPr="00863426">
        <w:rPr>
          <w:rFonts w:cs="Arial"/>
          <w:sz w:val="28"/>
          <w:szCs w:val="28"/>
        </w:rPr>
        <w:t>має</w:t>
      </w:r>
      <w:proofErr w:type="spellEnd"/>
      <w:r w:rsidR="002F0DC3" w:rsidRPr="00863426">
        <w:rPr>
          <w:rFonts w:cs="Arial"/>
          <w:spacing w:val="1"/>
          <w:sz w:val="28"/>
          <w:szCs w:val="28"/>
        </w:rPr>
        <w:t xml:space="preserve"> </w:t>
      </w:r>
      <w:proofErr w:type="spellStart"/>
      <w:proofErr w:type="gramStart"/>
      <w:r w:rsidR="002F0DC3" w:rsidRPr="00863426">
        <w:rPr>
          <w:rFonts w:cs="Arial"/>
          <w:spacing w:val="1"/>
          <w:sz w:val="28"/>
          <w:szCs w:val="28"/>
        </w:rPr>
        <w:t>п</w:t>
      </w:r>
      <w:proofErr w:type="gramEnd"/>
      <w:r w:rsidR="002F0DC3" w:rsidRPr="00863426">
        <w:rPr>
          <w:rFonts w:cs="Arial"/>
          <w:spacing w:val="1"/>
          <w:sz w:val="28"/>
          <w:szCs w:val="28"/>
        </w:rPr>
        <w:t>ідприємство-</w:t>
      </w:r>
      <w:r w:rsidR="002F0DC3" w:rsidRPr="00863426">
        <w:rPr>
          <w:rFonts w:cs="Arial"/>
          <w:spacing w:val="1"/>
          <w:sz w:val="28"/>
          <w:szCs w:val="28"/>
        </w:rPr>
        <w:lastRenderedPageBreak/>
        <w:t>банкрут</w:t>
      </w:r>
      <w:proofErr w:type="spellEnd"/>
      <w:r w:rsidR="002F0DC3" w:rsidRPr="00863426">
        <w:rPr>
          <w:rFonts w:cs="Arial"/>
          <w:spacing w:val="1"/>
          <w:sz w:val="28"/>
          <w:szCs w:val="28"/>
        </w:rPr>
        <w:t xml:space="preserve"> </w:t>
      </w:r>
      <w:r w:rsidR="002F0DC3" w:rsidRPr="00863426">
        <w:rPr>
          <w:rFonts w:cs="Arial"/>
          <w:spacing w:val="-1"/>
          <w:sz w:val="28"/>
          <w:szCs w:val="28"/>
        </w:rPr>
        <w:t>ДП «</w:t>
      </w:r>
      <w:proofErr w:type="spellStart"/>
      <w:r w:rsidR="002F0DC3" w:rsidRPr="00863426">
        <w:rPr>
          <w:rFonts w:cs="Arial"/>
          <w:spacing w:val="-1"/>
          <w:sz w:val="28"/>
          <w:szCs w:val="28"/>
        </w:rPr>
        <w:t>Ніжинський</w:t>
      </w:r>
      <w:proofErr w:type="spellEnd"/>
      <w:r w:rsidR="002F0DC3" w:rsidRPr="00863426">
        <w:rPr>
          <w:rFonts w:cs="Arial"/>
          <w:spacing w:val="-1"/>
          <w:sz w:val="28"/>
          <w:szCs w:val="28"/>
        </w:rPr>
        <w:t xml:space="preserve"> </w:t>
      </w:r>
      <w:proofErr w:type="spellStart"/>
      <w:r w:rsidR="002F0DC3" w:rsidRPr="00863426">
        <w:rPr>
          <w:rFonts w:cs="Arial"/>
          <w:spacing w:val="-1"/>
          <w:sz w:val="28"/>
          <w:szCs w:val="28"/>
        </w:rPr>
        <w:t>ремонтний</w:t>
      </w:r>
      <w:proofErr w:type="spellEnd"/>
      <w:r w:rsidR="002F0DC3" w:rsidRPr="00863426">
        <w:rPr>
          <w:rFonts w:cs="Arial"/>
          <w:spacing w:val="-1"/>
          <w:sz w:val="28"/>
          <w:szCs w:val="28"/>
        </w:rPr>
        <w:t xml:space="preserve"> завод </w:t>
      </w:r>
      <w:proofErr w:type="spellStart"/>
      <w:r w:rsidR="002F0DC3" w:rsidRPr="00863426">
        <w:rPr>
          <w:rFonts w:cs="Arial"/>
          <w:spacing w:val="-1"/>
          <w:sz w:val="28"/>
          <w:szCs w:val="28"/>
        </w:rPr>
        <w:t>інженерного</w:t>
      </w:r>
      <w:proofErr w:type="spellEnd"/>
      <w:r w:rsidR="002F0DC3" w:rsidRPr="00863426">
        <w:rPr>
          <w:rFonts w:cs="Arial"/>
          <w:spacing w:val="-1"/>
          <w:sz w:val="28"/>
          <w:szCs w:val="28"/>
        </w:rPr>
        <w:t xml:space="preserve"> </w:t>
      </w:r>
      <w:proofErr w:type="spellStart"/>
      <w:r w:rsidR="002F0DC3" w:rsidRPr="00863426">
        <w:rPr>
          <w:rFonts w:cs="Arial"/>
          <w:spacing w:val="-1"/>
          <w:sz w:val="28"/>
          <w:szCs w:val="28"/>
        </w:rPr>
        <w:t>озброєння</w:t>
      </w:r>
      <w:proofErr w:type="spellEnd"/>
      <w:r w:rsidR="002F0DC3" w:rsidRPr="00863426">
        <w:rPr>
          <w:rFonts w:cs="Arial"/>
          <w:spacing w:val="-1"/>
          <w:sz w:val="28"/>
          <w:szCs w:val="28"/>
        </w:rPr>
        <w:t xml:space="preserve">» </w:t>
      </w:r>
      <w:r w:rsidR="002F0DC3" w:rsidRPr="00863426">
        <w:rPr>
          <w:rFonts w:cs="Arial"/>
          <w:spacing w:val="1"/>
          <w:sz w:val="28"/>
          <w:szCs w:val="28"/>
        </w:rPr>
        <w:t xml:space="preserve">– 1653,7 </w:t>
      </w:r>
      <w:proofErr w:type="spellStart"/>
      <w:r w:rsidR="002F0DC3" w:rsidRPr="00863426">
        <w:rPr>
          <w:rFonts w:cs="Arial"/>
          <w:spacing w:val="1"/>
          <w:sz w:val="28"/>
          <w:szCs w:val="28"/>
        </w:rPr>
        <w:t>тис.грн</w:t>
      </w:r>
      <w:proofErr w:type="spellEnd"/>
      <w:r w:rsidR="002F0DC3" w:rsidRPr="00863426">
        <w:rPr>
          <w:rFonts w:cs="Arial"/>
          <w:spacing w:val="1"/>
          <w:sz w:val="28"/>
          <w:szCs w:val="28"/>
        </w:rPr>
        <w:t>.</w:t>
      </w:r>
    </w:p>
    <w:p w:rsidR="002740E9" w:rsidRDefault="002740E9" w:rsidP="0017421E">
      <w:pPr>
        <w:spacing w:after="0" w:line="240" w:lineRule="auto"/>
        <w:ind w:firstLine="720"/>
        <w:jc w:val="both"/>
        <w:rPr>
          <w:rFonts w:cs="Arial"/>
          <w:spacing w:val="1"/>
          <w:sz w:val="28"/>
          <w:szCs w:val="28"/>
          <w:lang w:val="uk-UA"/>
        </w:rPr>
      </w:pPr>
      <w:r>
        <w:rPr>
          <w:rFonts w:cs="Arial"/>
          <w:spacing w:val="1"/>
          <w:sz w:val="28"/>
          <w:szCs w:val="28"/>
          <w:lang w:val="uk-UA"/>
        </w:rPr>
        <w:t>Комісії з питань захисту прав споживачів, розгляду їх скарг та звернень, по розгляду заяв на встановлення режимів роботи підприємств торгівлі та громадського харчування, робочої групи з питань проведення перевірок суб’єктів господарювання , що здійснюють діяльність на ринку виробництва та реалізації соціально-значущих продуктів харчування та ряд інших комісій проводили свої засідання по мірі виникнення потреби.</w:t>
      </w:r>
    </w:p>
    <w:p w:rsidR="002740E9" w:rsidRPr="002740E9" w:rsidRDefault="002740E9" w:rsidP="0017421E">
      <w:pPr>
        <w:spacing w:after="0" w:line="240" w:lineRule="auto"/>
        <w:ind w:firstLine="720"/>
        <w:jc w:val="both"/>
        <w:rPr>
          <w:rFonts w:cs="Arial"/>
          <w:spacing w:val="1"/>
          <w:sz w:val="28"/>
          <w:szCs w:val="28"/>
          <w:lang w:val="uk-UA"/>
        </w:rPr>
      </w:pPr>
      <w:r>
        <w:rPr>
          <w:rFonts w:cs="Arial"/>
          <w:spacing w:val="1"/>
          <w:sz w:val="28"/>
          <w:szCs w:val="28"/>
          <w:lang w:val="uk-UA"/>
        </w:rPr>
        <w:t>Приймав участь у роботі депутатських комісій та представляв проекти рішень на сесіях Ніжинської міської ради.</w:t>
      </w:r>
    </w:p>
    <w:p w:rsidR="00631556" w:rsidRPr="00863426" w:rsidRDefault="00631556" w:rsidP="0017421E">
      <w:pPr>
        <w:spacing w:after="0" w:line="240" w:lineRule="auto"/>
        <w:ind w:firstLine="720"/>
        <w:jc w:val="both"/>
        <w:rPr>
          <w:rFonts w:cs="Arial"/>
          <w:spacing w:val="1"/>
          <w:sz w:val="28"/>
          <w:szCs w:val="28"/>
          <w:lang w:val="uk-UA"/>
        </w:rPr>
      </w:pPr>
    </w:p>
    <w:p w:rsidR="00631556" w:rsidRPr="00E12AAF" w:rsidRDefault="00631556" w:rsidP="0017421E">
      <w:pPr>
        <w:spacing w:after="0" w:line="240" w:lineRule="auto"/>
        <w:ind w:firstLine="720"/>
        <w:jc w:val="both"/>
        <w:rPr>
          <w:rFonts w:cs="Arial"/>
          <w:i/>
          <w:spacing w:val="1"/>
          <w:sz w:val="28"/>
          <w:szCs w:val="28"/>
          <w:lang w:val="uk-UA"/>
        </w:rPr>
      </w:pPr>
      <w:r w:rsidRPr="00E12AAF">
        <w:rPr>
          <w:rFonts w:cs="Arial"/>
          <w:b/>
          <w:i/>
          <w:spacing w:val="1"/>
          <w:sz w:val="28"/>
          <w:szCs w:val="28"/>
          <w:u w:val="single"/>
          <w:lang w:val="uk-UA"/>
        </w:rPr>
        <w:t>Витрати на моє утримання проведені в межах затвердженого кошторису. Заробітна плата в розмірах, затверджених сесією міської ради, меблі, оргтехніку та інші засоби в звітному році не придбавались. Зауваження представників територіальної громади відсутні</w:t>
      </w:r>
      <w:r w:rsidRPr="00E12AAF">
        <w:rPr>
          <w:rFonts w:cs="Arial"/>
          <w:i/>
          <w:spacing w:val="1"/>
          <w:sz w:val="28"/>
          <w:szCs w:val="28"/>
          <w:lang w:val="uk-UA"/>
        </w:rPr>
        <w:t>.</w:t>
      </w:r>
    </w:p>
    <w:p w:rsidR="00C53E5D" w:rsidRPr="00E12AAF" w:rsidRDefault="00C53E5D" w:rsidP="0017421E">
      <w:pPr>
        <w:tabs>
          <w:tab w:val="left" w:pos="1360"/>
        </w:tabs>
        <w:spacing w:after="0" w:line="240" w:lineRule="auto"/>
        <w:jc w:val="both"/>
        <w:rPr>
          <w:i/>
          <w:sz w:val="28"/>
          <w:szCs w:val="28"/>
          <w:lang w:val="uk-UA"/>
        </w:rPr>
      </w:pPr>
    </w:p>
    <w:p w:rsidR="00C53E5D" w:rsidRPr="00E12AAF" w:rsidRDefault="00C53E5D" w:rsidP="0017421E">
      <w:pPr>
        <w:tabs>
          <w:tab w:val="left" w:pos="1360"/>
        </w:tabs>
        <w:spacing w:after="0" w:line="240" w:lineRule="auto"/>
        <w:jc w:val="both"/>
        <w:rPr>
          <w:i/>
          <w:color w:val="FF0000"/>
          <w:sz w:val="28"/>
          <w:szCs w:val="28"/>
          <w:lang w:val="uk-UA"/>
        </w:rPr>
      </w:pPr>
    </w:p>
    <w:sectPr w:rsidR="00C53E5D" w:rsidRPr="00E12AAF" w:rsidSect="00863426">
      <w:foot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CF" w:rsidRDefault="008161CF" w:rsidP="00863426">
      <w:pPr>
        <w:spacing w:after="0" w:line="240" w:lineRule="auto"/>
      </w:pPr>
      <w:r>
        <w:separator/>
      </w:r>
    </w:p>
  </w:endnote>
  <w:endnote w:type="continuationSeparator" w:id="0">
    <w:p w:rsidR="008161CF" w:rsidRDefault="008161CF" w:rsidP="00863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55032"/>
      <w:docPartObj>
        <w:docPartGallery w:val="Page Numbers (Bottom of Page)"/>
        <w:docPartUnique/>
      </w:docPartObj>
    </w:sdtPr>
    <w:sdtContent>
      <w:p w:rsidR="008F4C9D" w:rsidRDefault="00FE4F3C">
        <w:pPr>
          <w:pStyle w:val="a6"/>
          <w:jc w:val="right"/>
        </w:pPr>
        <w:fldSimple w:instr=" PAGE   \* MERGEFORMAT ">
          <w:r w:rsidR="00034152">
            <w:rPr>
              <w:noProof/>
            </w:rPr>
            <w:t>6</w:t>
          </w:r>
        </w:fldSimple>
      </w:p>
    </w:sdtContent>
  </w:sdt>
  <w:p w:rsidR="008F4C9D" w:rsidRDefault="008F4C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CF" w:rsidRDefault="008161CF" w:rsidP="00863426">
      <w:pPr>
        <w:spacing w:after="0" w:line="240" w:lineRule="auto"/>
      </w:pPr>
      <w:r>
        <w:separator/>
      </w:r>
    </w:p>
  </w:footnote>
  <w:footnote w:type="continuationSeparator" w:id="0">
    <w:p w:rsidR="008161CF" w:rsidRDefault="008161CF" w:rsidP="00863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53802"/>
    <w:multiLevelType w:val="hybridMultilevel"/>
    <w:tmpl w:val="10B2BF42"/>
    <w:lvl w:ilvl="0" w:tplc="A712F3C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02616"/>
    <w:rsid w:val="00032BF2"/>
    <w:rsid w:val="00034152"/>
    <w:rsid w:val="0004787F"/>
    <w:rsid w:val="00113AF8"/>
    <w:rsid w:val="0017421E"/>
    <w:rsid w:val="001E0BD0"/>
    <w:rsid w:val="00216DBA"/>
    <w:rsid w:val="00221901"/>
    <w:rsid w:val="0025070B"/>
    <w:rsid w:val="0026218C"/>
    <w:rsid w:val="002740E9"/>
    <w:rsid w:val="002C5F6E"/>
    <w:rsid w:val="002F0DC3"/>
    <w:rsid w:val="00321AA8"/>
    <w:rsid w:val="00325A8C"/>
    <w:rsid w:val="003B1BA3"/>
    <w:rsid w:val="00426F8E"/>
    <w:rsid w:val="00443414"/>
    <w:rsid w:val="004502EC"/>
    <w:rsid w:val="00457FDD"/>
    <w:rsid w:val="004B1DE3"/>
    <w:rsid w:val="004C3B1B"/>
    <w:rsid w:val="004E04BC"/>
    <w:rsid w:val="00582C3B"/>
    <w:rsid w:val="00583945"/>
    <w:rsid w:val="00606BA6"/>
    <w:rsid w:val="00631556"/>
    <w:rsid w:val="00702616"/>
    <w:rsid w:val="00766DB9"/>
    <w:rsid w:val="00783DC4"/>
    <w:rsid w:val="00796EF6"/>
    <w:rsid w:val="008161CF"/>
    <w:rsid w:val="00863426"/>
    <w:rsid w:val="00872632"/>
    <w:rsid w:val="008924C4"/>
    <w:rsid w:val="008F4C9D"/>
    <w:rsid w:val="00984890"/>
    <w:rsid w:val="00AA269B"/>
    <w:rsid w:val="00AD7454"/>
    <w:rsid w:val="00B17043"/>
    <w:rsid w:val="00B53ADC"/>
    <w:rsid w:val="00B8717E"/>
    <w:rsid w:val="00BB739B"/>
    <w:rsid w:val="00C336C1"/>
    <w:rsid w:val="00C53E5D"/>
    <w:rsid w:val="00D40C1E"/>
    <w:rsid w:val="00DF42FA"/>
    <w:rsid w:val="00E12AAF"/>
    <w:rsid w:val="00E3174D"/>
    <w:rsid w:val="00E5159A"/>
    <w:rsid w:val="00E855DB"/>
    <w:rsid w:val="00E86979"/>
    <w:rsid w:val="00EE0B0F"/>
    <w:rsid w:val="00F10DC0"/>
    <w:rsid w:val="00F204DE"/>
    <w:rsid w:val="00F32D3C"/>
    <w:rsid w:val="00F8635D"/>
    <w:rsid w:val="00FC7D73"/>
    <w:rsid w:val="00FD5482"/>
    <w:rsid w:val="00FE32A7"/>
    <w:rsid w:val="00FE4F3C"/>
    <w:rsid w:val="00FE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DB9"/>
    <w:pPr>
      <w:ind w:left="720"/>
      <w:contextualSpacing/>
    </w:pPr>
  </w:style>
  <w:style w:type="paragraph" w:styleId="a4">
    <w:name w:val="header"/>
    <w:basedOn w:val="a"/>
    <w:link w:val="a5"/>
    <w:uiPriority w:val="99"/>
    <w:semiHidden/>
    <w:unhideWhenUsed/>
    <w:rsid w:val="008634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3426"/>
  </w:style>
  <w:style w:type="paragraph" w:styleId="a6">
    <w:name w:val="footer"/>
    <w:basedOn w:val="a"/>
    <w:link w:val="a7"/>
    <w:uiPriority w:val="99"/>
    <w:unhideWhenUsed/>
    <w:rsid w:val="00863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2017-02-01T07:52:00Z</cp:lastPrinted>
  <dcterms:created xsi:type="dcterms:W3CDTF">2017-01-19T13:05:00Z</dcterms:created>
  <dcterms:modified xsi:type="dcterms:W3CDTF">2017-02-01T07:56:00Z</dcterms:modified>
</cp:coreProperties>
</file>